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1A5DF">
      <w:pPr>
        <w:jc w:val="center"/>
        <w:rPr>
          <w:rFonts w:eastAsia="黑体"/>
          <w:b/>
          <w:sz w:val="32"/>
        </w:rPr>
      </w:pPr>
      <w:r>
        <w:rPr>
          <w:rFonts w:hint="eastAsia" w:eastAsia="黑体"/>
          <w:b/>
          <w:sz w:val="32"/>
        </w:rPr>
        <w:t>2021级本科《认识实习》课程教学大纲</w:t>
      </w:r>
    </w:p>
    <w:p w14:paraId="076D47B6">
      <w:pPr>
        <w:jc w:val="center"/>
        <w:rPr>
          <w:rFonts w:eastAsia="黑体"/>
          <w:b/>
          <w:sz w:val="15"/>
          <w:szCs w:val="15"/>
        </w:rPr>
      </w:pPr>
    </w:p>
    <w:p w14:paraId="45DD0998">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276A3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vAlign w:val="center"/>
          </w:tcPr>
          <w:p w14:paraId="11F2BE45">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vAlign w:val="center"/>
          </w:tcPr>
          <w:p w14:paraId="3CECA4B5">
            <w:pPr>
              <w:pStyle w:val="2"/>
              <w:ind w:firstLine="0" w:firstLineChars="0"/>
              <w:jc w:val="center"/>
              <w:rPr>
                <w:rFonts w:ascii="宋体" w:hAnsi="宋体"/>
              </w:rPr>
            </w:pPr>
            <w:r>
              <w:rPr>
                <w:rFonts w:hint="eastAsia" w:ascii="宋体" w:hAnsi="宋体" w:cs="宋体"/>
                <w:b/>
                <w:color w:val="434343"/>
                <w:sz w:val="24"/>
              </w:rPr>
              <w:t>Understanding practice</w:t>
            </w:r>
          </w:p>
        </w:tc>
        <w:tc>
          <w:tcPr>
            <w:tcW w:w="2952" w:type="dxa"/>
            <w:gridSpan w:val="2"/>
            <w:tcBorders>
              <w:top w:val="single" w:color="auto" w:sz="4" w:space="0"/>
              <w:left w:val="single" w:color="auto" w:sz="4" w:space="0"/>
              <w:bottom w:val="single" w:color="auto" w:sz="4" w:space="0"/>
              <w:right w:val="single" w:color="auto" w:sz="4" w:space="0"/>
            </w:tcBorders>
            <w:vAlign w:val="center"/>
          </w:tcPr>
          <w:p w14:paraId="26524996">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vAlign w:val="center"/>
          </w:tcPr>
          <w:p w14:paraId="390E43DE">
            <w:pPr>
              <w:pStyle w:val="2"/>
              <w:ind w:firstLine="0" w:firstLineChars="0"/>
              <w:jc w:val="center"/>
              <w:rPr>
                <w:rFonts w:ascii="宋体" w:hAnsi="宋体"/>
                <w:highlight w:val="yellow"/>
              </w:rPr>
            </w:pPr>
            <w:r>
              <w:rPr>
                <w:rFonts w:ascii="宋体" w:hAnsi="宋体"/>
              </w:rPr>
              <w:t>32</w:t>
            </w:r>
          </w:p>
        </w:tc>
        <w:tc>
          <w:tcPr>
            <w:tcW w:w="1630" w:type="dxa"/>
            <w:tcBorders>
              <w:top w:val="single" w:color="auto" w:sz="4" w:space="0"/>
              <w:left w:val="single" w:color="auto" w:sz="4" w:space="0"/>
              <w:bottom w:val="single" w:color="auto" w:sz="4" w:space="0"/>
            </w:tcBorders>
            <w:vAlign w:val="center"/>
          </w:tcPr>
          <w:p w14:paraId="1252F5DB">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vAlign w:val="center"/>
          </w:tcPr>
          <w:p w14:paraId="2F93E928">
            <w:pPr>
              <w:widowControl/>
              <w:jc w:val="center"/>
              <w:rPr>
                <w:rFonts w:ascii="宋体" w:hAnsi="宋体"/>
              </w:rPr>
            </w:pPr>
            <w:r>
              <w:rPr>
                <w:rFonts w:ascii="宋体" w:hAnsi="宋体"/>
              </w:rPr>
              <w:t>2</w:t>
            </w:r>
          </w:p>
        </w:tc>
      </w:tr>
      <w:tr w14:paraId="3CA61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vAlign w:val="center"/>
          </w:tcPr>
          <w:p w14:paraId="330C9789">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vAlign w:val="center"/>
          </w:tcPr>
          <w:p w14:paraId="241623F3">
            <w:pPr>
              <w:pStyle w:val="2"/>
              <w:ind w:firstLine="0" w:firstLineChars="0"/>
              <w:jc w:val="center"/>
              <w:rPr>
                <w:rFonts w:ascii="宋体" w:hAnsi="宋体"/>
              </w:rPr>
            </w:pPr>
            <w:r>
              <w:rPr>
                <w:sz w:val="18"/>
                <w:szCs w:val="18"/>
              </w:rPr>
              <w:t>G105012</w:t>
            </w:r>
          </w:p>
        </w:tc>
        <w:tc>
          <w:tcPr>
            <w:tcW w:w="2952" w:type="dxa"/>
            <w:gridSpan w:val="2"/>
            <w:tcBorders>
              <w:top w:val="single" w:color="auto" w:sz="4" w:space="0"/>
              <w:left w:val="single" w:color="auto" w:sz="4" w:space="0"/>
              <w:bottom w:val="single" w:color="auto" w:sz="4" w:space="0"/>
              <w:right w:val="single" w:color="auto" w:sz="4" w:space="0"/>
            </w:tcBorders>
            <w:vAlign w:val="center"/>
          </w:tcPr>
          <w:p w14:paraId="4458B533">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vAlign w:val="center"/>
          </w:tcPr>
          <w:p w14:paraId="66FA1159">
            <w:pPr>
              <w:pStyle w:val="2"/>
              <w:ind w:firstLine="0" w:firstLineChars="0"/>
              <w:jc w:val="center"/>
              <w:rPr>
                <w:rFonts w:ascii="宋体" w:hAnsi="宋体"/>
              </w:rPr>
            </w:pPr>
            <w:r>
              <w:rPr>
                <w:rFonts w:hint="eastAsia" w:ascii="宋体" w:hAnsi="宋体"/>
              </w:rPr>
              <w:t>4</w:t>
            </w:r>
          </w:p>
        </w:tc>
        <w:tc>
          <w:tcPr>
            <w:tcW w:w="1630" w:type="dxa"/>
            <w:tcBorders>
              <w:top w:val="single" w:color="auto" w:sz="4" w:space="0"/>
              <w:left w:val="single" w:color="auto" w:sz="4" w:space="0"/>
              <w:bottom w:val="single" w:color="auto" w:sz="4" w:space="0"/>
            </w:tcBorders>
            <w:vAlign w:val="center"/>
          </w:tcPr>
          <w:p w14:paraId="108DE264">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vAlign w:val="center"/>
          </w:tcPr>
          <w:p w14:paraId="4864B80F">
            <w:pPr>
              <w:widowControl/>
              <w:jc w:val="center"/>
              <w:rPr>
                <w:rFonts w:ascii="宋体" w:hAnsi="宋体"/>
              </w:rPr>
            </w:pPr>
          </w:p>
        </w:tc>
      </w:tr>
      <w:tr w14:paraId="74075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vAlign w:val="center"/>
          </w:tcPr>
          <w:p w14:paraId="7D16D6F1">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vAlign w:val="bottom"/>
          </w:tcPr>
          <w:p w14:paraId="1B0FAD17">
            <w:pPr>
              <w:pStyle w:val="2"/>
              <w:adjustRightInd w:val="0"/>
              <w:snapToGrid w:val="0"/>
              <w:spacing w:line="360" w:lineRule="auto"/>
              <w:ind w:firstLine="0" w:firstLineChars="0"/>
              <w:jc w:val="center"/>
              <w:rPr>
                <w:rFonts w:ascii="宋体" w:hAnsi="宋体"/>
              </w:rPr>
            </w:pPr>
            <w:r>
              <w:rPr>
                <w:rFonts w:hint="eastAsia" w:ascii="宋体" w:hAnsi="宋体"/>
                <w:sz w:val="18"/>
                <w:szCs w:val="18"/>
              </w:rPr>
              <w:t>经济</w:t>
            </w:r>
            <w:r>
              <w:rPr>
                <w:rFonts w:hint="eastAsia"/>
                <w:sz w:val="18"/>
                <w:szCs w:val="18"/>
              </w:rPr>
              <w:t>学院</w:t>
            </w:r>
          </w:p>
        </w:tc>
        <w:tc>
          <w:tcPr>
            <w:tcW w:w="1062" w:type="dxa"/>
            <w:vMerge w:val="restart"/>
            <w:tcBorders>
              <w:top w:val="single" w:color="auto" w:sz="4" w:space="0"/>
              <w:left w:val="single" w:color="auto" w:sz="4" w:space="0"/>
              <w:right w:val="single" w:color="auto" w:sz="4" w:space="0"/>
            </w:tcBorders>
            <w:vAlign w:val="center"/>
          </w:tcPr>
          <w:p w14:paraId="2A4EF0B7">
            <w:pPr>
              <w:pStyle w:val="2"/>
              <w:ind w:firstLine="0" w:firstLineChars="0"/>
              <w:jc w:val="center"/>
              <w:rPr>
                <w:rFonts w:ascii="宋体" w:hAnsi="宋体"/>
                <w:highlight w:val="yellow"/>
              </w:rPr>
            </w:pPr>
          </w:p>
          <w:p w14:paraId="500411B9">
            <w:pPr>
              <w:pStyle w:val="2"/>
              <w:ind w:firstLine="0" w:firstLineChars="0"/>
              <w:jc w:val="center"/>
              <w:rPr>
                <w:rFonts w:ascii="宋体" w:hAnsi="宋体"/>
              </w:rPr>
            </w:pPr>
            <w:r>
              <w:rPr>
                <w:rFonts w:hint="eastAsia" w:ascii="宋体" w:hAnsi="宋体"/>
              </w:rPr>
              <w:t>实践</w:t>
            </w:r>
          </w:p>
          <w:p w14:paraId="4CE72AEA">
            <w:pPr>
              <w:pStyle w:val="2"/>
              <w:ind w:firstLine="0" w:firstLineChars="0"/>
              <w:jc w:val="center"/>
              <w:rPr>
                <w:rFonts w:ascii="宋体" w:hAnsi="宋体"/>
              </w:rPr>
            </w:pPr>
            <w:r>
              <w:rPr>
                <w:rFonts w:hint="eastAsia" w:ascii="宋体" w:hAnsi="宋体"/>
              </w:rPr>
              <w:t>教学</w:t>
            </w:r>
          </w:p>
          <w:p w14:paraId="62870A91">
            <w:pPr>
              <w:pStyle w:val="2"/>
              <w:ind w:firstLine="0" w:firstLineChars="0"/>
              <w:jc w:val="center"/>
              <w:rPr>
                <w:rFonts w:ascii="宋体" w:hAnsi="宋体"/>
              </w:rPr>
            </w:pPr>
            <w:r>
              <w:rPr>
                <w:rFonts w:hint="eastAsia" w:ascii="宋体" w:hAnsi="宋体"/>
              </w:rPr>
              <w:t>学时</w:t>
            </w:r>
          </w:p>
          <w:p w14:paraId="20E36255">
            <w:pPr>
              <w:pStyle w:val="2"/>
              <w:ind w:firstLine="0" w:firstLineChars="0"/>
              <w:jc w:val="center"/>
              <w:rPr>
                <w:rFonts w:ascii="宋体" w:hAnsi="宋体"/>
                <w:highlight w:val="yellow"/>
              </w:rPr>
            </w:pPr>
          </w:p>
          <w:p w14:paraId="6166EB7E">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vAlign w:val="center"/>
          </w:tcPr>
          <w:p w14:paraId="0FA4BF25">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vAlign w:val="center"/>
          </w:tcPr>
          <w:p w14:paraId="3D93EEC0">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vAlign w:val="center"/>
          </w:tcPr>
          <w:p w14:paraId="2A3F9A66">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vAlign w:val="center"/>
          </w:tcPr>
          <w:p w14:paraId="24669DEC">
            <w:pPr>
              <w:jc w:val="center"/>
              <w:rPr>
                <w:rFonts w:ascii="宋体" w:hAnsi="宋体"/>
              </w:rPr>
            </w:pPr>
            <w:r>
              <w:rPr>
                <w:rFonts w:hint="eastAsia" w:ascii="宋体" w:hAnsi="宋体"/>
                <w:sz w:val="18"/>
                <w:szCs w:val="18"/>
              </w:rPr>
              <w:t>经济学、货币银行学、法学</w:t>
            </w:r>
          </w:p>
        </w:tc>
      </w:tr>
      <w:tr w14:paraId="005A0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vAlign w:val="center"/>
          </w:tcPr>
          <w:p w14:paraId="09C05DCB">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vAlign w:val="center"/>
          </w:tcPr>
          <w:p w14:paraId="2596BCBA">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ascii="Times" w:hAnsi="Times"/>
                <w:szCs w:val="21"/>
              </w:rPr>
              <w:sym w:font="Wingdings" w:char="F0FE"/>
            </w:r>
            <w:r>
              <w:rPr>
                <w:rFonts w:hint="eastAsia" w:ascii="宋体" w:hAnsi="宋体"/>
              </w:rPr>
              <w:t>专业课程</w:t>
            </w:r>
          </w:p>
        </w:tc>
        <w:tc>
          <w:tcPr>
            <w:tcW w:w="1062" w:type="dxa"/>
            <w:vMerge w:val="continue"/>
            <w:tcBorders>
              <w:left w:val="single" w:color="auto" w:sz="4" w:space="0"/>
              <w:right w:val="single" w:color="auto" w:sz="4" w:space="0"/>
            </w:tcBorders>
            <w:vAlign w:val="center"/>
          </w:tcPr>
          <w:p w14:paraId="3D73FA6E">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vAlign w:val="center"/>
          </w:tcPr>
          <w:p w14:paraId="333A4A07">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vAlign w:val="center"/>
          </w:tcPr>
          <w:p w14:paraId="1B020CF0">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vAlign w:val="center"/>
          </w:tcPr>
          <w:p w14:paraId="759568B8">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vAlign w:val="center"/>
          </w:tcPr>
          <w:p w14:paraId="74BCA116">
            <w:pPr>
              <w:widowControl/>
              <w:jc w:val="center"/>
              <w:rPr>
                <w:rFonts w:ascii="宋体" w:hAnsi="宋体"/>
              </w:rPr>
            </w:pPr>
            <w:r>
              <w:rPr>
                <w:rFonts w:hint="eastAsia" w:ascii="宋体" w:hAnsi="宋体"/>
                <w:sz w:val="18"/>
                <w:szCs w:val="18"/>
              </w:rPr>
              <w:t>金融学专业</w:t>
            </w:r>
          </w:p>
        </w:tc>
      </w:tr>
      <w:tr w14:paraId="4CF4D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vAlign w:val="center"/>
          </w:tcPr>
          <w:p w14:paraId="3CD9E077">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vAlign w:val="center"/>
          </w:tcPr>
          <w:p w14:paraId="5FE46EF8">
            <w:pPr>
              <w:pStyle w:val="2"/>
              <w:ind w:firstLine="0" w:firstLineChars="0"/>
              <w:rPr>
                <w:rFonts w:ascii="宋体" w:hAnsi="宋体"/>
              </w:rPr>
            </w:pPr>
            <w:r>
              <w:rPr>
                <w:rFonts w:hint="eastAsia"/>
                <w:szCs w:val="21"/>
              </w:rPr>
              <w:sym w:font="Wingdings 2" w:char="00A3"/>
            </w:r>
            <w:r>
              <w:rPr>
                <w:rFonts w:hint="eastAsia" w:ascii="宋体" w:hAnsi="宋体"/>
              </w:rPr>
              <w:t xml:space="preserve">理论课程     </w:t>
            </w:r>
            <w:r>
              <w:rPr>
                <w:rFonts w:hint="eastAsia" w:ascii="Times" w:hAnsi="Times"/>
                <w:szCs w:val="21"/>
              </w:rPr>
              <w:sym w:font="Wingdings" w:char="F0FE"/>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vAlign w:val="center"/>
          </w:tcPr>
          <w:p w14:paraId="631CD900">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vAlign w:val="center"/>
          </w:tcPr>
          <w:p w14:paraId="01359B72">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vAlign w:val="center"/>
          </w:tcPr>
          <w:p w14:paraId="760C6E1D">
            <w:pPr>
              <w:pStyle w:val="2"/>
              <w:ind w:firstLine="0" w:firstLineChars="0"/>
              <w:jc w:val="center"/>
              <w:rPr>
                <w:rFonts w:ascii="宋体" w:hAnsi="宋体"/>
              </w:rPr>
            </w:pPr>
            <w:r>
              <w:rPr>
                <w:rFonts w:ascii="宋体" w:hAnsi="宋体"/>
              </w:rPr>
              <w:t>28</w:t>
            </w:r>
          </w:p>
        </w:tc>
        <w:tc>
          <w:tcPr>
            <w:tcW w:w="1630" w:type="dxa"/>
            <w:tcBorders>
              <w:top w:val="single" w:color="auto" w:sz="4" w:space="0"/>
              <w:left w:val="single" w:color="auto" w:sz="4" w:space="0"/>
              <w:bottom w:val="single" w:color="auto" w:sz="4" w:space="0"/>
            </w:tcBorders>
            <w:vAlign w:val="center"/>
          </w:tcPr>
          <w:p w14:paraId="4F028C10">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vAlign w:val="center"/>
          </w:tcPr>
          <w:p w14:paraId="028A8223">
            <w:pPr>
              <w:widowControl/>
              <w:jc w:val="center"/>
              <w:rPr>
                <w:rFonts w:ascii="宋体" w:hAnsi="宋体"/>
              </w:rPr>
            </w:pPr>
            <w:r>
              <w:rPr>
                <w:rFonts w:hint="eastAsia"/>
                <w:sz w:val="18"/>
                <w:szCs w:val="18"/>
              </w:rPr>
              <w:t>专业认识课程教学团队</w:t>
            </w:r>
          </w:p>
        </w:tc>
      </w:tr>
      <w:tr w14:paraId="643B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146" w:type="dxa"/>
            <w:vMerge w:val="continue"/>
            <w:tcBorders>
              <w:bottom w:val="single" w:color="auto" w:sz="4" w:space="0"/>
              <w:right w:val="single" w:color="auto" w:sz="4" w:space="0"/>
            </w:tcBorders>
            <w:vAlign w:val="center"/>
          </w:tcPr>
          <w:p w14:paraId="53820C8E">
            <w:pPr>
              <w:widowControl/>
              <w:jc w:val="center"/>
            </w:pPr>
          </w:p>
        </w:tc>
        <w:tc>
          <w:tcPr>
            <w:tcW w:w="2892" w:type="dxa"/>
            <w:tcBorders>
              <w:top w:val="single" w:color="auto" w:sz="4" w:space="0"/>
              <w:bottom w:val="single" w:color="auto" w:sz="4" w:space="0"/>
              <w:right w:val="single" w:color="auto" w:sz="4" w:space="0"/>
            </w:tcBorders>
            <w:vAlign w:val="center"/>
          </w:tcPr>
          <w:p w14:paraId="167B3969">
            <w:pPr>
              <w:widowControl/>
            </w:pPr>
            <w:r>
              <w:rPr>
                <w:rFonts w:hint="eastAsia" w:ascii="Times" w:hAnsi="Times"/>
                <w:szCs w:val="21"/>
              </w:rPr>
              <w:sym w:font="Wingdings" w:char="F0FE"/>
            </w:r>
            <w:r>
              <w:rPr>
                <w:rFonts w:hint="eastAsia" w:ascii="宋体" w:hAnsi="宋体"/>
              </w:rPr>
              <w:t xml:space="preserve">必修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vAlign w:val="center"/>
          </w:tcPr>
          <w:p w14:paraId="54E2F879">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vAlign w:val="center"/>
          </w:tcPr>
          <w:p w14:paraId="09EFCA6B">
            <w:pPr>
              <w:widowControl/>
              <w:jc w:val="left"/>
              <w:rPr>
                <w:rFonts w:ascii="宋体" w:hAnsi="宋体"/>
              </w:rPr>
            </w:pPr>
          </w:p>
        </w:tc>
        <w:tc>
          <w:tcPr>
            <w:tcW w:w="1630" w:type="dxa"/>
            <w:tcBorders>
              <w:top w:val="single" w:color="auto" w:sz="4" w:space="0"/>
              <w:left w:val="single" w:color="auto" w:sz="4" w:space="0"/>
              <w:bottom w:val="single" w:color="auto" w:sz="4" w:space="0"/>
            </w:tcBorders>
            <w:vAlign w:val="center"/>
          </w:tcPr>
          <w:p w14:paraId="6B2A7D92">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vAlign w:val="center"/>
          </w:tcPr>
          <w:p w14:paraId="0B884B6D">
            <w:pPr>
              <w:widowControl/>
              <w:jc w:val="left"/>
              <w:rPr>
                <w:rFonts w:ascii="宋体" w:hAnsi="宋体"/>
              </w:rPr>
            </w:pPr>
          </w:p>
        </w:tc>
      </w:tr>
      <w:tr w14:paraId="2758B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vAlign w:val="center"/>
          </w:tcPr>
          <w:p w14:paraId="38F4612C">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vAlign w:val="center"/>
          </w:tcPr>
          <w:p w14:paraId="6F7941ED">
            <w:pPr>
              <w:widowControl/>
              <w:jc w:val="left"/>
              <w:rPr>
                <w:rFonts w:ascii="宋体" w:hAnsi="宋体"/>
              </w:rPr>
            </w:pPr>
            <w:r>
              <w:rPr>
                <w:rFonts w:hint="eastAsia"/>
                <w:szCs w:val="21"/>
              </w:rPr>
              <w:t xml:space="preserve"> </w:t>
            </w:r>
            <w:r>
              <w:rPr>
                <w:rFonts w:hint="eastAsia" w:ascii="Times" w:hAnsi="Times"/>
                <w:szCs w:val="21"/>
              </w:rPr>
              <w:sym w:font="Wingdings" w:char="F0FE"/>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28D29B3C">
      <w:pPr>
        <w:pStyle w:val="2"/>
        <w:rPr>
          <w:rFonts w:ascii="宋体" w:hAnsi="宋体"/>
        </w:rPr>
      </w:pPr>
      <w:r>
        <w:rPr>
          <w:rFonts w:hint="eastAsia" w:ascii="宋体" w:hAnsi="宋体"/>
        </w:rPr>
        <w:t xml:space="preserve"> </w:t>
      </w:r>
    </w:p>
    <w:p w14:paraId="29790220">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73BECB52">
      <w:pPr>
        <w:adjustRightInd w:val="0"/>
        <w:snapToGrid w:val="0"/>
        <w:spacing w:line="400" w:lineRule="exact"/>
        <w:ind w:firstLine="442"/>
        <w:rPr>
          <w:rFonts w:ascii="宋体" w:hAnsi="宋体"/>
          <w:kern w:val="0"/>
        </w:rPr>
      </w:pPr>
      <w:r>
        <w:rPr>
          <w:rFonts w:hint="eastAsia" w:ascii="宋体" w:hAnsi="宋体"/>
          <w:kern w:val="0"/>
        </w:rPr>
        <w:t>专业认识实习是培养计划中必修的、重要的环节，旨在帮助学生在抽象的理论与具体的实践之间建立起科学的、紧密的联系，培养学生发现问题、分析问题、解决问题的致用能力。</w:t>
      </w:r>
    </w:p>
    <w:p w14:paraId="481F2E9C">
      <w:pPr>
        <w:adjustRightInd w:val="0"/>
        <w:snapToGrid w:val="0"/>
        <w:spacing w:line="400" w:lineRule="exact"/>
        <w:ind w:firstLine="442"/>
        <w:rPr>
          <w:rFonts w:ascii="宋体" w:hAnsi="宋体"/>
          <w:kern w:val="0"/>
        </w:rPr>
      </w:pPr>
      <w:r>
        <w:rPr>
          <w:rFonts w:hint="eastAsia" w:ascii="宋体" w:hAnsi="宋体"/>
          <w:kern w:val="0"/>
        </w:rPr>
        <w:t>通过本课程的学习，培养学生热爱社会、热爱专业、敬岗爱业的职业精神；加深了解金融专业所从事岗位的一般业务方法与流程，了解社会、了解工作岗位对专业人员知识、能力和素质的要求；了解和学习社会调查的工作方法、程序，并为以后的理论知识学习和毕业论文作好准备；培养理论和实际相结合的能力，提高学生分析问题、解决问题等综合能力；培养学生撰写专业分析与调研报告的能力。</w:t>
      </w:r>
    </w:p>
    <w:p w14:paraId="47EA8F3B">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0684B1F5">
      <w:pPr>
        <w:spacing w:before="120" w:beforeLines="50" w:after="120" w:afterLines="50" w:line="360" w:lineRule="auto"/>
        <w:ind w:firstLine="723" w:firstLineChars="300"/>
        <w:rPr>
          <w:rFonts w:ascii="宋体" w:hAnsi="宋体" w:cs="宋体"/>
          <w:b/>
          <w:bCs/>
          <w:szCs w:val="21"/>
        </w:rPr>
      </w:pPr>
      <w:r>
        <w:rPr>
          <w:rFonts w:hint="eastAsia" w:ascii="宋体" w:hAnsi="宋体" w:cs="宋体"/>
          <w:b/>
          <w:bCs/>
          <w:sz w:val="24"/>
        </w:rPr>
        <w:t>2.1课程教学目标</w:t>
      </w:r>
    </w:p>
    <w:p w14:paraId="09893D72">
      <w:pPr>
        <w:spacing w:line="400" w:lineRule="exact"/>
        <w:ind w:firstLine="420" w:firstLineChars="200"/>
        <w:rPr>
          <w:rFonts w:ascii="宋体" w:hAnsi="宋体" w:cs="宋体"/>
          <w:bCs/>
          <w:szCs w:val="21"/>
        </w:rPr>
      </w:pPr>
      <w:r>
        <w:rPr>
          <w:rFonts w:hint="eastAsia" w:ascii="宋体" w:hAnsi="宋体" w:cs="宋体"/>
          <w:szCs w:val="21"/>
        </w:rPr>
        <w:t>课程教学目标1：通过</w:t>
      </w:r>
      <w:r>
        <w:rPr>
          <w:rFonts w:hint="eastAsia" w:ascii="宋体" w:hAnsi="宋体" w:cs="宋体"/>
          <w:bCs/>
          <w:szCs w:val="21"/>
        </w:rPr>
        <w:t>“金融岗位实习”，让学生熟悉相关岗位的业务操作，注意调查研究金融经营管理的各个环节。了解一般金融企业的管理机构设置，各个机构的职能和一般工作程序，管理人员的配置和管理资源的分配等等。</w:t>
      </w:r>
    </w:p>
    <w:p w14:paraId="01836C9F">
      <w:pPr>
        <w:spacing w:line="400" w:lineRule="exact"/>
        <w:ind w:firstLine="420" w:firstLineChars="200"/>
        <w:rPr>
          <w:rFonts w:ascii="宋体" w:hAnsi="宋体" w:cs="宋体"/>
          <w:bCs/>
          <w:szCs w:val="21"/>
        </w:rPr>
      </w:pPr>
      <w:r>
        <w:rPr>
          <w:rFonts w:hint="eastAsia" w:ascii="宋体" w:hAnsi="宋体" w:cs="宋体"/>
          <w:szCs w:val="21"/>
        </w:rPr>
        <w:t>课程教学目标2：通过</w:t>
      </w:r>
      <w:r>
        <w:rPr>
          <w:rFonts w:hint="eastAsia" w:ascii="宋体" w:hAnsi="宋体" w:cs="宋体"/>
          <w:bCs/>
          <w:szCs w:val="21"/>
        </w:rPr>
        <w:t>“金融岗位实习”，让学生能够具备一定的组织管理能力，能合理制订工作计划，并协调完成工作任务；能与业界同行及社会公众进行有效沟通和交流；能通过书面报告和口头陈述清晰地表达金融领域相关的复杂投融资决策问题的解决方案、过程和结果，回应质疑。培养学生持续学习能力和社会适应能力、团队协调和组织管理能力，有较强的敬业精神。</w:t>
      </w:r>
    </w:p>
    <w:p w14:paraId="609E67EE">
      <w:pPr>
        <w:spacing w:line="400" w:lineRule="exact"/>
        <w:ind w:firstLine="641" w:firstLineChars="266"/>
        <w:rPr>
          <w:rFonts w:ascii="宋体" w:hAnsi="宋体"/>
          <w:bCs/>
          <w:color w:val="000000"/>
          <w:szCs w:val="21"/>
        </w:rPr>
      </w:pPr>
      <w:r>
        <w:rPr>
          <w:rFonts w:hint="eastAsia" w:ascii="宋体" w:hAnsi="宋体" w:cs="宋体"/>
          <w:b/>
          <w:bCs/>
          <w:sz w:val="24"/>
        </w:rPr>
        <w:t>2.2课程思政目标</w:t>
      </w:r>
    </w:p>
    <w:p w14:paraId="5B4739C4">
      <w:pPr>
        <w:spacing w:line="400" w:lineRule="exact"/>
        <w:ind w:firstLine="420" w:firstLineChars="200"/>
        <w:rPr>
          <w:rFonts w:ascii="宋体" w:hAnsi="宋体" w:cs="宋体"/>
          <w:bCs/>
          <w:szCs w:val="21"/>
        </w:rPr>
      </w:pPr>
      <w:r>
        <w:rPr>
          <w:rFonts w:hint="eastAsia" w:ascii="宋体" w:hAnsi="宋体" w:cs="宋体"/>
          <w:szCs w:val="21"/>
        </w:rPr>
        <w:t>课程思政目标1：通过在</w:t>
      </w:r>
      <w:r>
        <w:rPr>
          <w:rFonts w:hint="eastAsia" w:ascii="宋体" w:hAnsi="宋体" w:cs="宋体"/>
          <w:bCs/>
          <w:szCs w:val="21"/>
        </w:rPr>
        <w:t>实习过程中了解实习单位及其所在行业的发展历史及典型事件，</w:t>
      </w:r>
      <w:r>
        <w:rPr>
          <w:rFonts w:hint="eastAsia"/>
        </w:rPr>
        <w:t>增强学生的</w:t>
      </w:r>
      <w:r>
        <w:rPr>
          <w:rFonts w:hint="eastAsia"/>
          <w:color w:val="FF0000"/>
        </w:rPr>
        <w:t>家国情怀</w:t>
      </w:r>
      <w:r>
        <w:rPr>
          <w:rFonts w:hint="eastAsia"/>
        </w:rPr>
        <w:t>和</w:t>
      </w:r>
      <w:r>
        <w:rPr>
          <w:rFonts w:hint="eastAsia"/>
          <w:color w:val="FF0000"/>
        </w:rPr>
        <w:t>民族自豪感</w:t>
      </w:r>
      <w:r>
        <w:rPr>
          <w:rFonts w:hint="eastAsia"/>
        </w:rPr>
        <w:t>，帮助学生</w:t>
      </w:r>
      <w:r>
        <w:rPr>
          <w:rFonts w:hint="eastAsia" w:ascii="宋体" w:hAnsi="宋体" w:cs="宋体"/>
          <w:sz w:val="18"/>
          <w:szCs w:val="18"/>
        </w:rPr>
        <w:t>开阔视野、树立远大抱负，</w:t>
      </w:r>
      <w:r>
        <w:rPr>
          <w:rFonts w:hint="eastAsia" w:ascii="宋体" w:hAnsi="宋体" w:cs="宋体"/>
          <w:bCs/>
          <w:szCs w:val="21"/>
        </w:rPr>
        <w:t>进而坚定做中国特色社会主义经济的建设者和接班人的意愿。</w:t>
      </w:r>
    </w:p>
    <w:p w14:paraId="24D8BC8F">
      <w:pPr>
        <w:spacing w:line="400" w:lineRule="exact"/>
        <w:ind w:firstLine="420" w:firstLineChars="200"/>
      </w:pPr>
      <w:r>
        <w:rPr>
          <w:rFonts w:hint="eastAsia" w:ascii="宋体" w:hAnsi="宋体" w:cs="宋体"/>
          <w:szCs w:val="21"/>
        </w:rPr>
        <w:t>课程教学目标2：通过</w:t>
      </w:r>
      <w:r>
        <w:rPr>
          <w:rFonts w:hint="eastAsia" w:ascii="宋体" w:hAnsi="宋体" w:cs="宋体"/>
          <w:bCs/>
          <w:szCs w:val="21"/>
        </w:rPr>
        <w:t>实习，让学生</w:t>
      </w:r>
      <w:r>
        <w:rPr>
          <w:rFonts w:hint="eastAsia"/>
        </w:rPr>
        <w:t>意识到金融的正常运转事关国计民生，</w:t>
      </w:r>
      <w:r>
        <w:rPr>
          <w:rFonts w:hint="eastAsia" w:ascii="宋体" w:hAnsi="宋体" w:cs="宋体"/>
          <w:bCs/>
          <w:szCs w:val="21"/>
        </w:rPr>
        <w:t>明白</w:t>
      </w:r>
      <w:r>
        <w:rPr>
          <w:rFonts w:hint="eastAsia"/>
        </w:rPr>
        <w:t>金融行业从业者不仅需要具备丰富的金融、法律、保险、期货、证券等专业知识，更需要有良好的职业操守以及思想品德</w:t>
      </w:r>
      <w:r>
        <w:rPr>
          <w:rFonts w:hint="eastAsia" w:ascii="宋体" w:hAnsi="宋体" w:cs="宋体"/>
          <w:bCs/>
          <w:szCs w:val="21"/>
        </w:rPr>
        <w:t>。同时在实习过程中持续</w:t>
      </w:r>
      <w:r>
        <w:rPr>
          <w:rFonts w:hint="eastAsia"/>
        </w:rPr>
        <w:t>关注金融方面现实问题，培育学生的社会责任感及经世济民、诚信服务、</w:t>
      </w:r>
      <w:r>
        <w:rPr>
          <w:rFonts w:hint="eastAsia"/>
          <w:color w:val="FF0000"/>
        </w:rPr>
        <w:t>德法兼修的职业素养</w:t>
      </w:r>
      <w:r>
        <w:rPr>
          <w:rFonts w:hint="eastAsia"/>
        </w:rPr>
        <w:t>。</w:t>
      </w:r>
    </w:p>
    <w:p w14:paraId="2A6FE1BA">
      <w:pPr>
        <w:spacing w:line="400" w:lineRule="exact"/>
        <w:ind w:firstLine="420" w:firstLineChars="200"/>
      </w:pPr>
      <w:r>
        <w:rPr>
          <w:rFonts w:hint="eastAsia" w:ascii="宋体" w:hAnsi="宋体" w:cs="宋体"/>
          <w:szCs w:val="21"/>
        </w:rPr>
        <w:t>课程教学目标3：通过在</w:t>
      </w:r>
      <w:r>
        <w:rPr>
          <w:rFonts w:hint="eastAsia" w:ascii="宋体" w:hAnsi="宋体" w:cs="宋体"/>
          <w:bCs/>
          <w:szCs w:val="21"/>
        </w:rPr>
        <w:t>实习过程中了解</w:t>
      </w:r>
      <w:r>
        <w:rPr>
          <w:rFonts w:hint="eastAsia"/>
        </w:rPr>
        <w:t>行业风险知识，让学生明白金融行业风险无处不在，从而提高</w:t>
      </w:r>
      <w:r>
        <w:rPr>
          <w:rFonts w:hint="eastAsia"/>
          <w:color w:val="FF0000"/>
        </w:rPr>
        <w:t>金融安全意识</w:t>
      </w:r>
      <w:r>
        <w:rPr>
          <w:rFonts w:hint="eastAsia"/>
        </w:rPr>
        <w:t>。</w:t>
      </w:r>
    </w:p>
    <w:p w14:paraId="11980334">
      <w:pPr>
        <w:spacing w:line="400" w:lineRule="exact"/>
        <w:ind w:firstLine="420" w:firstLineChars="200"/>
      </w:pPr>
    </w:p>
    <w:p w14:paraId="60DC8F3B">
      <w:pPr>
        <w:pStyle w:val="2"/>
        <w:adjustRightInd w:val="0"/>
        <w:snapToGrid w:val="0"/>
        <w:spacing w:before="120" w:beforeLines="50" w:after="120" w:afterLines="50"/>
        <w:ind w:left="134" w:leftChars="64" w:firstLine="82" w:firstLineChars="34"/>
        <w:rPr>
          <w:rFonts w:ascii="宋体" w:hAnsi="宋体" w:cs="宋体"/>
          <w:color w:val="3366FF"/>
          <w:sz w:val="24"/>
        </w:rPr>
      </w:pPr>
      <w:r>
        <w:rPr>
          <w:rFonts w:hint="eastAsia" w:ascii="宋体" w:hAnsi="宋体" w:cs="宋体"/>
          <w:b/>
          <w:bCs/>
          <w:sz w:val="24"/>
        </w:rPr>
        <w:t>三、课程教学目标与毕业要求对应关系</w:t>
      </w:r>
    </w:p>
    <w:tbl>
      <w:tblPr>
        <w:tblStyle w:val="10"/>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77A0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26B7086E">
            <w:pPr>
              <w:pStyle w:val="2"/>
              <w:adjustRightInd w:val="0"/>
              <w:snapToGrid w:val="0"/>
              <w:spacing w:line="400" w:lineRule="exact"/>
              <w:ind w:firstLine="0" w:firstLineChars="0"/>
              <w:rPr>
                <w:rFonts w:ascii="宋体" w:hAnsi="宋体" w:cs="宋体"/>
                <w:color w:val="000000"/>
                <w:sz w:val="18"/>
                <w:szCs w:val="18"/>
              </w:rPr>
            </w:pPr>
            <w:r>
              <w:rPr>
                <w:rFonts w:hint="eastAsia" w:ascii="宋体" w:hAnsi="宋体" w:cs="宋体"/>
                <w:color w:val="000000"/>
                <w:sz w:val="18"/>
                <w:szCs w:val="18"/>
              </w:rPr>
              <w:t xml:space="preserve"> 序号   </w:t>
            </w:r>
          </w:p>
        </w:tc>
        <w:tc>
          <w:tcPr>
            <w:tcW w:w="2592" w:type="dxa"/>
            <w:vAlign w:val="center"/>
          </w:tcPr>
          <w:p w14:paraId="087FBAD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课程教学目标</w:t>
            </w:r>
          </w:p>
        </w:tc>
        <w:tc>
          <w:tcPr>
            <w:tcW w:w="2681" w:type="dxa"/>
            <w:vAlign w:val="center"/>
          </w:tcPr>
          <w:p w14:paraId="211FDB60">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毕业要求7</w:t>
            </w:r>
          </w:p>
        </w:tc>
        <w:tc>
          <w:tcPr>
            <w:tcW w:w="2681" w:type="dxa"/>
            <w:vAlign w:val="center"/>
          </w:tcPr>
          <w:p w14:paraId="344C5240">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毕业要求8</w:t>
            </w:r>
          </w:p>
        </w:tc>
        <w:tc>
          <w:tcPr>
            <w:tcW w:w="2681" w:type="dxa"/>
            <w:vAlign w:val="center"/>
          </w:tcPr>
          <w:p w14:paraId="0BC351E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毕业要求4</w:t>
            </w:r>
          </w:p>
        </w:tc>
        <w:tc>
          <w:tcPr>
            <w:tcW w:w="2848" w:type="dxa"/>
            <w:vAlign w:val="center"/>
          </w:tcPr>
          <w:p w14:paraId="787BAF16">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教学内容（选填）</w:t>
            </w:r>
          </w:p>
        </w:tc>
      </w:tr>
      <w:tr w14:paraId="35CD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50DA324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592" w:type="dxa"/>
            <w:vAlign w:val="center"/>
          </w:tcPr>
          <w:p w14:paraId="0FD755DE">
            <w:pPr>
              <w:adjustRightInd w:val="0"/>
              <w:snapToGrid w:val="0"/>
              <w:spacing w:line="400" w:lineRule="exact"/>
              <w:jc w:val="center"/>
              <w:rPr>
                <w:rFonts w:ascii="宋体" w:hAnsi="宋体" w:cs="宋体"/>
                <w:color w:val="000000"/>
                <w:sz w:val="18"/>
                <w:szCs w:val="18"/>
              </w:rPr>
            </w:pPr>
            <w:r>
              <w:rPr>
                <w:rFonts w:hint="eastAsia" w:ascii="宋体" w:hAnsi="宋体" w:cs="宋体"/>
                <w:szCs w:val="21"/>
              </w:rPr>
              <w:t>课程教学目标1</w:t>
            </w:r>
          </w:p>
        </w:tc>
        <w:tc>
          <w:tcPr>
            <w:tcW w:w="2681" w:type="dxa"/>
            <w:vAlign w:val="center"/>
          </w:tcPr>
          <w:p w14:paraId="11EC4F9E">
            <w:pPr>
              <w:pStyle w:val="2"/>
              <w:adjustRightInd w:val="0"/>
              <w:snapToGrid w:val="0"/>
              <w:spacing w:line="400" w:lineRule="exact"/>
              <w:ind w:firstLine="360"/>
              <w:jc w:val="center"/>
              <w:rPr>
                <w:rFonts w:ascii="宋体" w:hAnsi="宋体" w:cs="宋体"/>
                <w:color w:val="000000"/>
                <w:sz w:val="18"/>
                <w:szCs w:val="18"/>
              </w:rPr>
            </w:pPr>
            <w:r>
              <w:rPr>
                <w:rFonts w:hint="eastAsia" w:ascii="宋体" w:hAnsi="宋体" w:cs="宋体"/>
                <w:color w:val="000000"/>
                <w:sz w:val="18"/>
                <w:szCs w:val="18"/>
              </w:rPr>
              <w:t>毕业要求7：沟通表达</w:t>
            </w:r>
          </w:p>
          <w:p w14:paraId="438D5BA7">
            <w:pPr>
              <w:pStyle w:val="2"/>
              <w:adjustRightInd w:val="0"/>
              <w:snapToGrid w:val="0"/>
              <w:spacing w:line="4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【指标点7-1 】能够通过书面报告和口头陈述清晰地表达金融领域相关的复杂投融资决策问题的解决方案、过程和结果，回应质疑。</w:t>
            </w:r>
          </w:p>
        </w:tc>
        <w:tc>
          <w:tcPr>
            <w:tcW w:w="2681" w:type="dxa"/>
            <w:vAlign w:val="center"/>
          </w:tcPr>
          <w:p w14:paraId="03CBA1F9">
            <w:pPr>
              <w:pStyle w:val="2"/>
              <w:adjustRightInd w:val="0"/>
              <w:snapToGrid w:val="0"/>
              <w:spacing w:line="400" w:lineRule="exact"/>
              <w:ind w:firstLine="0" w:firstLineChars="0"/>
              <w:jc w:val="center"/>
              <w:rPr>
                <w:rFonts w:ascii="宋体" w:hAnsi="宋体" w:cs="宋体"/>
                <w:color w:val="000000"/>
                <w:sz w:val="18"/>
                <w:szCs w:val="18"/>
              </w:rPr>
            </w:pPr>
          </w:p>
        </w:tc>
        <w:tc>
          <w:tcPr>
            <w:tcW w:w="2681" w:type="dxa"/>
            <w:vAlign w:val="center"/>
          </w:tcPr>
          <w:p w14:paraId="60AC0BF9">
            <w:pPr>
              <w:pStyle w:val="2"/>
              <w:adjustRightInd w:val="0"/>
              <w:snapToGrid w:val="0"/>
              <w:spacing w:line="400" w:lineRule="exact"/>
              <w:ind w:firstLine="0" w:firstLineChars="0"/>
              <w:jc w:val="center"/>
              <w:rPr>
                <w:rFonts w:ascii="宋体" w:hAnsi="宋体" w:cs="宋体"/>
                <w:color w:val="000000"/>
                <w:sz w:val="18"/>
                <w:szCs w:val="18"/>
              </w:rPr>
            </w:pPr>
          </w:p>
        </w:tc>
        <w:tc>
          <w:tcPr>
            <w:tcW w:w="2848" w:type="dxa"/>
            <w:vAlign w:val="center"/>
          </w:tcPr>
          <w:p w14:paraId="5B738F86">
            <w:pPr>
              <w:pStyle w:val="2"/>
              <w:adjustRightInd w:val="0"/>
              <w:snapToGrid w:val="0"/>
              <w:spacing w:line="400" w:lineRule="exact"/>
              <w:ind w:firstLine="0" w:firstLineChars="0"/>
              <w:jc w:val="center"/>
              <w:rPr>
                <w:rFonts w:ascii="宋体" w:hAnsi="宋体" w:cs="宋体"/>
                <w:color w:val="000000"/>
                <w:sz w:val="18"/>
                <w:szCs w:val="18"/>
              </w:rPr>
            </w:pPr>
          </w:p>
        </w:tc>
      </w:tr>
      <w:tr w14:paraId="6254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1FAED186">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592" w:type="dxa"/>
            <w:vAlign w:val="center"/>
          </w:tcPr>
          <w:p w14:paraId="65588781">
            <w:pPr>
              <w:adjustRightInd w:val="0"/>
              <w:snapToGrid w:val="0"/>
              <w:spacing w:line="400" w:lineRule="exact"/>
              <w:jc w:val="center"/>
              <w:rPr>
                <w:rFonts w:ascii="宋体" w:hAnsi="宋体" w:cs="宋体"/>
                <w:szCs w:val="21"/>
              </w:rPr>
            </w:pPr>
            <w:r>
              <w:rPr>
                <w:rFonts w:hint="eastAsia" w:ascii="宋体" w:hAnsi="宋体" w:cs="宋体"/>
                <w:szCs w:val="21"/>
              </w:rPr>
              <w:t>课程教学目标2</w:t>
            </w:r>
          </w:p>
        </w:tc>
        <w:tc>
          <w:tcPr>
            <w:tcW w:w="2681" w:type="dxa"/>
            <w:vAlign w:val="center"/>
          </w:tcPr>
          <w:p w14:paraId="75B3A4EC">
            <w:pPr>
              <w:pStyle w:val="2"/>
              <w:adjustRightInd w:val="0"/>
              <w:snapToGrid w:val="0"/>
              <w:spacing w:line="400" w:lineRule="exact"/>
              <w:ind w:firstLine="360"/>
              <w:jc w:val="center"/>
              <w:rPr>
                <w:rFonts w:ascii="宋体" w:hAnsi="宋体" w:cs="宋体"/>
                <w:color w:val="000000"/>
                <w:sz w:val="18"/>
                <w:szCs w:val="18"/>
              </w:rPr>
            </w:pPr>
            <w:r>
              <w:rPr>
                <w:rFonts w:hint="eastAsia" w:ascii="宋体" w:hAnsi="宋体" w:cs="宋体"/>
                <w:color w:val="000000"/>
                <w:sz w:val="18"/>
                <w:szCs w:val="18"/>
              </w:rPr>
              <w:t>毕业要求7：沟通表达</w:t>
            </w:r>
          </w:p>
          <w:p w14:paraId="7914058B">
            <w:pPr>
              <w:pStyle w:val="2"/>
              <w:adjustRightInd w:val="0"/>
              <w:snapToGrid w:val="0"/>
              <w:spacing w:line="4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【指标点7-1 】能够通过书面报告和口头陈述清晰地表达金融领域相关的复杂投融资决策问题的解决方案、过程和结果，回应质疑。</w:t>
            </w:r>
          </w:p>
        </w:tc>
        <w:tc>
          <w:tcPr>
            <w:tcW w:w="2681" w:type="dxa"/>
            <w:vAlign w:val="center"/>
          </w:tcPr>
          <w:p w14:paraId="024B4D47">
            <w:pPr>
              <w:pStyle w:val="2"/>
              <w:adjustRightInd w:val="0"/>
              <w:snapToGrid w:val="0"/>
              <w:spacing w:line="4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【毕业要求8】团队合作</w:t>
            </w:r>
          </w:p>
          <w:p w14:paraId="1466BE4A">
            <w:pPr>
              <w:pStyle w:val="2"/>
              <w:adjustRightInd w:val="0"/>
              <w:snapToGrid w:val="0"/>
              <w:spacing w:line="4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【指标点8-2 】具备一定的组织管理能力，能合理制订工作计划，并协调完成工作任务。</w:t>
            </w:r>
          </w:p>
        </w:tc>
        <w:tc>
          <w:tcPr>
            <w:tcW w:w="2681" w:type="dxa"/>
            <w:vAlign w:val="center"/>
          </w:tcPr>
          <w:p w14:paraId="5A0F19C6">
            <w:pPr>
              <w:pStyle w:val="2"/>
              <w:adjustRightInd w:val="0"/>
              <w:snapToGrid w:val="0"/>
              <w:spacing w:line="400" w:lineRule="exact"/>
              <w:ind w:firstLine="0" w:firstLineChars="0"/>
              <w:jc w:val="center"/>
              <w:rPr>
                <w:rFonts w:ascii="宋体" w:hAnsi="宋体" w:cs="宋体"/>
                <w:color w:val="000000"/>
                <w:sz w:val="18"/>
                <w:szCs w:val="18"/>
              </w:rPr>
            </w:pPr>
          </w:p>
        </w:tc>
        <w:tc>
          <w:tcPr>
            <w:tcW w:w="2848" w:type="dxa"/>
            <w:vAlign w:val="center"/>
          </w:tcPr>
          <w:p w14:paraId="0A62F182">
            <w:pPr>
              <w:pStyle w:val="2"/>
              <w:adjustRightInd w:val="0"/>
              <w:snapToGrid w:val="0"/>
              <w:spacing w:line="400" w:lineRule="exact"/>
              <w:ind w:firstLine="0" w:firstLineChars="0"/>
              <w:jc w:val="center"/>
              <w:rPr>
                <w:rFonts w:ascii="宋体" w:hAnsi="宋体" w:cs="宋体"/>
                <w:color w:val="000000"/>
                <w:sz w:val="18"/>
                <w:szCs w:val="18"/>
              </w:rPr>
            </w:pPr>
          </w:p>
        </w:tc>
      </w:tr>
    </w:tbl>
    <w:p w14:paraId="79EBE700">
      <w:pPr>
        <w:adjustRightInd w:val="0"/>
        <w:snapToGrid w:val="0"/>
        <w:spacing w:line="360" w:lineRule="auto"/>
        <w:ind w:firstLine="241" w:firstLineChars="100"/>
        <w:rPr>
          <w:rFonts w:ascii="宋体" w:hAnsi="宋体"/>
          <w:b/>
          <w:color w:val="000000"/>
          <w:sz w:val="24"/>
        </w:rPr>
      </w:pPr>
    </w:p>
    <w:p w14:paraId="2C78223A">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4A42F7A9">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6C43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restart"/>
            <w:vAlign w:val="center"/>
          </w:tcPr>
          <w:p w14:paraId="4E78ECD2">
            <w:pPr>
              <w:adjustRightInd w:val="0"/>
              <w:snapToGrid w:val="0"/>
              <w:spacing w:line="400" w:lineRule="exact"/>
              <w:jc w:val="center"/>
              <w:rPr>
                <w:rFonts w:ascii="宋体" w:hAnsi="宋体" w:cs="宋体"/>
                <w:sz w:val="18"/>
                <w:szCs w:val="18"/>
              </w:rPr>
            </w:pPr>
            <w:r>
              <w:rPr>
                <w:rFonts w:hint="eastAsia" w:ascii="宋体" w:hAnsi="宋体" w:cs="宋体"/>
                <w:sz w:val="18"/>
                <w:szCs w:val="18"/>
              </w:rPr>
              <w:t>序号</w:t>
            </w:r>
          </w:p>
        </w:tc>
        <w:tc>
          <w:tcPr>
            <w:tcW w:w="1374" w:type="dxa"/>
            <w:vMerge w:val="restart"/>
            <w:vAlign w:val="center"/>
          </w:tcPr>
          <w:p w14:paraId="15389CCF">
            <w:pPr>
              <w:adjustRightInd w:val="0"/>
              <w:snapToGrid w:val="0"/>
              <w:spacing w:line="400" w:lineRule="exact"/>
              <w:jc w:val="center"/>
              <w:rPr>
                <w:rFonts w:ascii="宋体" w:hAnsi="宋体" w:cs="宋体"/>
                <w:sz w:val="18"/>
                <w:szCs w:val="18"/>
              </w:rPr>
            </w:pPr>
            <w:r>
              <w:rPr>
                <w:rFonts w:hint="eastAsia" w:ascii="宋体" w:hAnsi="宋体" w:cs="宋体"/>
                <w:sz w:val="18"/>
                <w:szCs w:val="18"/>
              </w:rPr>
              <w:t>章节或知识点</w:t>
            </w:r>
          </w:p>
        </w:tc>
        <w:tc>
          <w:tcPr>
            <w:tcW w:w="1838" w:type="dxa"/>
            <w:vMerge w:val="restart"/>
            <w:vAlign w:val="center"/>
          </w:tcPr>
          <w:p w14:paraId="4901CDA9">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教学内容</w:t>
            </w:r>
          </w:p>
        </w:tc>
        <w:tc>
          <w:tcPr>
            <w:tcW w:w="1600" w:type="dxa"/>
            <w:vMerge w:val="restart"/>
            <w:vAlign w:val="center"/>
          </w:tcPr>
          <w:p w14:paraId="040E1CB5">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教学重点、难点，课程思政要素</w:t>
            </w:r>
          </w:p>
        </w:tc>
        <w:tc>
          <w:tcPr>
            <w:tcW w:w="625" w:type="dxa"/>
            <w:vMerge w:val="restart"/>
            <w:vAlign w:val="center"/>
          </w:tcPr>
          <w:p w14:paraId="208A4D13">
            <w:pPr>
              <w:adjustRightInd w:val="0"/>
              <w:snapToGrid w:val="0"/>
              <w:spacing w:line="400" w:lineRule="exact"/>
              <w:jc w:val="center"/>
              <w:rPr>
                <w:rFonts w:ascii="宋体" w:hAnsi="宋体" w:cs="宋体"/>
                <w:sz w:val="18"/>
                <w:szCs w:val="18"/>
              </w:rPr>
            </w:pPr>
            <w:r>
              <w:rPr>
                <w:rFonts w:hint="eastAsia" w:ascii="宋体" w:hAnsi="宋体" w:cs="宋体"/>
                <w:sz w:val="18"/>
                <w:szCs w:val="18"/>
              </w:rPr>
              <w:t>学时</w:t>
            </w:r>
          </w:p>
          <w:p w14:paraId="151203E0">
            <w:pPr>
              <w:adjustRightInd w:val="0"/>
              <w:snapToGrid w:val="0"/>
              <w:spacing w:line="400" w:lineRule="exact"/>
              <w:jc w:val="center"/>
              <w:rPr>
                <w:rFonts w:ascii="宋体" w:hAnsi="宋体" w:cs="宋体"/>
                <w:sz w:val="18"/>
                <w:szCs w:val="18"/>
              </w:rPr>
            </w:pPr>
            <w:r>
              <w:rPr>
                <w:rFonts w:hint="eastAsia" w:ascii="宋体" w:hAnsi="宋体" w:cs="宋体"/>
                <w:sz w:val="18"/>
                <w:szCs w:val="18"/>
              </w:rPr>
              <w:t>分配</w:t>
            </w:r>
          </w:p>
        </w:tc>
        <w:tc>
          <w:tcPr>
            <w:tcW w:w="3599" w:type="dxa"/>
            <w:vMerge w:val="restart"/>
            <w:vAlign w:val="center"/>
          </w:tcPr>
          <w:p w14:paraId="3FD53096">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教学要求</w:t>
            </w:r>
          </w:p>
        </w:tc>
        <w:tc>
          <w:tcPr>
            <w:tcW w:w="1400" w:type="dxa"/>
            <w:vMerge w:val="restart"/>
            <w:vAlign w:val="center"/>
          </w:tcPr>
          <w:p w14:paraId="545DACB5">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教学方式</w:t>
            </w:r>
          </w:p>
        </w:tc>
        <w:tc>
          <w:tcPr>
            <w:tcW w:w="2213" w:type="dxa"/>
            <w:gridSpan w:val="2"/>
            <w:vAlign w:val="center"/>
          </w:tcPr>
          <w:p w14:paraId="6C08E0A8">
            <w:pPr>
              <w:adjustRightInd w:val="0"/>
              <w:snapToGrid w:val="0"/>
              <w:spacing w:line="400" w:lineRule="exact"/>
              <w:jc w:val="center"/>
              <w:rPr>
                <w:rFonts w:ascii="宋体" w:hAnsi="宋体" w:cs="宋体"/>
                <w:sz w:val="18"/>
                <w:szCs w:val="18"/>
              </w:rPr>
            </w:pPr>
            <w:r>
              <w:rPr>
                <w:rFonts w:hint="eastAsia" w:ascii="宋体" w:hAnsi="宋体" w:cs="宋体"/>
                <w:sz w:val="18"/>
                <w:szCs w:val="18"/>
              </w:rPr>
              <w:t>学生任务</w:t>
            </w:r>
          </w:p>
        </w:tc>
        <w:tc>
          <w:tcPr>
            <w:tcW w:w="1031" w:type="dxa"/>
            <w:vMerge w:val="restart"/>
            <w:vAlign w:val="center"/>
          </w:tcPr>
          <w:p w14:paraId="0707A104">
            <w:pPr>
              <w:adjustRightInd w:val="0"/>
              <w:snapToGrid w:val="0"/>
              <w:spacing w:line="400" w:lineRule="exact"/>
              <w:jc w:val="center"/>
              <w:rPr>
                <w:rFonts w:ascii="宋体" w:hAnsi="宋体" w:cs="宋体"/>
                <w:sz w:val="18"/>
                <w:szCs w:val="18"/>
              </w:rPr>
            </w:pPr>
            <w:r>
              <w:rPr>
                <w:rFonts w:hint="eastAsia" w:ascii="宋体" w:hAnsi="宋体" w:cs="宋体"/>
                <w:sz w:val="18"/>
                <w:szCs w:val="18"/>
              </w:rPr>
              <w:t>所支撑</w:t>
            </w:r>
          </w:p>
          <w:p w14:paraId="6798A570">
            <w:pPr>
              <w:adjustRightInd w:val="0"/>
              <w:snapToGrid w:val="0"/>
              <w:spacing w:line="400" w:lineRule="exact"/>
              <w:jc w:val="center"/>
              <w:rPr>
                <w:rFonts w:ascii="宋体" w:hAnsi="宋体" w:cs="宋体"/>
                <w:sz w:val="18"/>
                <w:szCs w:val="18"/>
              </w:rPr>
            </w:pPr>
            <w:r>
              <w:rPr>
                <w:rFonts w:hint="eastAsia" w:ascii="宋体" w:hAnsi="宋体" w:cs="宋体"/>
                <w:sz w:val="18"/>
                <w:szCs w:val="18"/>
              </w:rPr>
              <w:t>课程目标</w:t>
            </w:r>
            <w:r>
              <w:rPr>
                <w:rFonts w:hint="eastAsia" w:ascii="宋体" w:hAnsi="宋体" w:cs="宋体"/>
                <w:sz w:val="18"/>
                <w:szCs w:val="18"/>
                <w:vertAlign w:val="superscript"/>
              </w:rPr>
              <w:t>*</w:t>
            </w:r>
          </w:p>
        </w:tc>
      </w:tr>
      <w:tr w14:paraId="7F67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tcPr>
          <w:p w14:paraId="43AA6934">
            <w:pPr>
              <w:adjustRightInd w:val="0"/>
              <w:snapToGrid w:val="0"/>
              <w:spacing w:line="400" w:lineRule="exact"/>
              <w:jc w:val="center"/>
              <w:rPr>
                <w:rFonts w:ascii="宋体" w:hAnsi="宋体" w:cs="宋体"/>
                <w:sz w:val="18"/>
                <w:szCs w:val="18"/>
              </w:rPr>
            </w:pPr>
          </w:p>
        </w:tc>
        <w:tc>
          <w:tcPr>
            <w:tcW w:w="1374" w:type="dxa"/>
            <w:vMerge w:val="continue"/>
          </w:tcPr>
          <w:p w14:paraId="55233388">
            <w:pPr>
              <w:adjustRightInd w:val="0"/>
              <w:snapToGrid w:val="0"/>
              <w:spacing w:line="400" w:lineRule="exact"/>
              <w:jc w:val="center"/>
              <w:rPr>
                <w:rFonts w:ascii="宋体" w:hAnsi="宋体" w:cs="宋体"/>
                <w:sz w:val="18"/>
                <w:szCs w:val="18"/>
              </w:rPr>
            </w:pPr>
          </w:p>
        </w:tc>
        <w:tc>
          <w:tcPr>
            <w:tcW w:w="1838" w:type="dxa"/>
            <w:vMerge w:val="continue"/>
          </w:tcPr>
          <w:p w14:paraId="052D10A4">
            <w:pPr>
              <w:adjustRightInd w:val="0"/>
              <w:snapToGrid w:val="0"/>
              <w:spacing w:line="400" w:lineRule="exact"/>
              <w:jc w:val="center"/>
              <w:rPr>
                <w:rFonts w:ascii="宋体" w:hAnsi="宋体" w:cs="宋体"/>
                <w:sz w:val="18"/>
                <w:szCs w:val="18"/>
              </w:rPr>
            </w:pPr>
          </w:p>
        </w:tc>
        <w:tc>
          <w:tcPr>
            <w:tcW w:w="1600" w:type="dxa"/>
            <w:vMerge w:val="continue"/>
          </w:tcPr>
          <w:p w14:paraId="5675C24F">
            <w:pPr>
              <w:adjustRightInd w:val="0"/>
              <w:snapToGrid w:val="0"/>
              <w:spacing w:line="400" w:lineRule="exact"/>
              <w:jc w:val="center"/>
              <w:rPr>
                <w:rFonts w:ascii="宋体" w:hAnsi="宋体" w:cs="宋体"/>
                <w:sz w:val="18"/>
                <w:szCs w:val="18"/>
              </w:rPr>
            </w:pPr>
          </w:p>
        </w:tc>
        <w:tc>
          <w:tcPr>
            <w:tcW w:w="625" w:type="dxa"/>
            <w:vMerge w:val="continue"/>
          </w:tcPr>
          <w:p w14:paraId="117B0A4E">
            <w:pPr>
              <w:adjustRightInd w:val="0"/>
              <w:snapToGrid w:val="0"/>
              <w:spacing w:line="400" w:lineRule="exact"/>
              <w:jc w:val="center"/>
              <w:rPr>
                <w:rFonts w:ascii="宋体" w:hAnsi="宋体" w:cs="宋体"/>
                <w:sz w:val="18"/>
                <w:szCs w:val="18"/>
              </w:rPr>
            </w:pPr>
          </w:p>
        </w:tc>
        <w:tc>
          <w:tcPr>
            <w:tcW w:w="3599" w:type="dxa"/>
            <w:vMerge w:val="continue"/>
          </w:tcPr>
          <w:p w14:paraId="533C0D6D">
            <w:pPr>
              <w:adjustRightInd w:val="0"/>
              <w:snapToGrid w:val="0"/>
              <w:spacing w:line="400" w:lineRule="exact"/>
              <w:jc w:val="center"/>
              <w:rPr>
                <w:rFonts w:ascii="宋体" w:hAnsi="宋体" w:cs="宋体"/>
                <w:sz w:val="18"/>
                <w:szCs w:val="18"/>
              </w:rPr>
            </w:pPr>
          </w:p>
        </w:tc>
        <w:tc>
          <w:tcPr>
            <w:tcW w:w="1400" w:type="dxa"/>
            <w:vMerge w:val="continue"/>
          </w:tcPr>
          <w:p w14:paraId="744B3617">
            <w:pPr>
              <w:adjustRightInd w:val="0"/>
              <w:snapToGrid w:val="0"/>
              <w:spacing w:line="400" w:lineRule="exact"/>
              <w:jc w:val="center"/>
              <w:rPr>
                <w:rFonts w:ascii="宋体" w:hAnsi="宋体" w:cs="宋体"/>
                <w:sz w:val="18"/>
                <w:szCs w:val="18"/>
              </w:rPr>
            </w:pPr>
          </w:p>
        </w:tc>
        <w:tc>
          <w:tcPr>
            <w:tcW w:w="988" w:type="dxa"/>
            <w:vAlign w:val="center"/>
          </w:tcPr>
          <w:p w14:paraId="6A5FCE81">
            <w:pPr>
              <w:adjustRightInd w:val="0"/>
              <w:snapToGrid w:val="0"/>
              <w:spacing w:line="400" w:lineRule="exact"/>
              <w:jc w:val="center"/>
              <w:rPr>
                <w:rFonts w:ascii="宋体" w:hAnsi="宋体" w:cs="宋体"/>
                <w:sz w:val="18"/>
                <w:szCs w:val="18"/>
              </w:rPr>
            </w:pPr>
            <w:r>
              <w:rPr>
                <w:rFonts w:hint="eastAsia" w:ascii="宋体" w:hAnsi="宋体" w:cs="宋体"/>
                <w:sz w:val="18"/>
                <w:szCs w:val="18"/>
              </w:rPr>
              <w:t>作业要求</w:t>
            </w:r>
          </w:p>
        </w:tc>
        <w:tc>
          <w:tcPr>
            <w:tcW w:w="1225" w:type="dxa"/>
            <w:vAlign w:val="center"/>
          </w:tcPr>
          <w:p w14:paraId="77363F77">
            <w:pPr>
              <w:adjustRightInd w:val="0"/>
              <w:snapToGrid w:val="0"/>
              <w:spacing w:line="400" w:lineRule="exact"/>
              <w:jc w:val="center"/>
              <w:rPr>
                <w:rFonts w:ascii="宋体" w:hAnsi="宋体" w:cs="宋体"/>
                <w:sz w:val="18"/>
                <w:szCs w:val="18"/>
              </w:rPr>
            </w:pPr>
            <w:r>
              <w:rPr>
                <w:rFonts w:hint="eastAsia" w:ascii="宋体" w:hAnsi="宋体" w:cs="宋体"/>
                <w:sz w:val="18"/>
                <w:szCs w:val="18"/>
              </w:rPr>
              <w:t>其他要求(自学/讨论）</w:t>
            </w:r>
          </w:p>
        </w:tc>
        <w:tc>
          <w:tcPr>
            <w:tcW w:w="1031" w:type="dxa"/>
            <w:vMerge w:val="continue"/>
          </w:tcPr>
          <w:p w14:paraId="7EBD8391">
            <w:pPr>
              <w:adjustRightInd w:val="0"/>
              <w:snapToGrid w:val="0"/>
              <w:spacing w:line="400" w:lineRule="exact"/>
              <w:jc w:val="center"/>
              <w:rPr>
                <w:rFonts w:ascii="宋体" w:hAnsi="宋体" w:cs="宋体"/>
                <w:sz w:val="18"/>
                <w:szCs w:val="18"/>
              </w:rPr>
            </w:pPr>
          </w:p>
        </w:tc>
      </w:tr>
      <w:tr w14:paraId="552A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0" w:type="dxa"/>
          </w:tcPr>
          <w:p w14:paraId="707CE154">
            <w:pPr>
              <w:adjustRightInd w:val="0"/>
              <w:snapToGrid w:val="0"/>
              <w:spacing w:line="400" w:lineRule="exact"/>
              <w:jc w:val="center"/>
              <w:rPr>
                <w:rFonts w:ascii="宋体" w:hAnsi="宋体" w:cs="宋体"/>
                <w:sz w:val="18"/>
                <w:szCs w:val="18"/>
              </w:rPr>
            </w:pPr>
            <w:r>
              <w:rPr>
                <w:rFonts w:hint="eastAsia" w:ascii="宋体" w:hAnsi="宋体" w:cs="宋体"/>
                <w:sz w:val="18"/>
                <w:szCs w:val="18"/>
              </w:rPr>
              <w:t>1</w:t>
            </w:r>
          </w:p>
        </w:tc>
        <w:tc>
          <w:tcPr>
            <w:tcW w:w="1374" w:type="dxa"/>
          </w:tcPr>
          <w:p w14:paraId="4A098465">
            <w:pPr>
              <w:spacing w:line="400" w:lineRule="exact"/>
              <w:jc w:val="center"/>
              <w:rPr>
                <w:rFonts w:ascii="宋体" w:hAnsi="宋体" w:cs="宋体"/>
                <w:sz w:val="18"/>
                <w:szCs w:val="18"/>
              </w:rPr>
            </w:pPr>
            <w:r>
              <w:rPr>
                <w:rFonts w:hint="eastAsia" w:ascii="宋体" w:hAnsi="宋体" w:cs="宋体"/>
                <w:sz w:val="18"/>
                <w:szCs w:val="18"/>
              </w:rPr>
              <w:t>金融岗位实习</w:t>
            </w:r>
          </w:p>
        </w:tc>
        <w:tc>
          <w:tcPr>
            <w:tcW w:w="1838" w:type="dxa"/>
          </w:tcPr>
          <w:p w14:paraId="7E07A80E">
            <w:pPr>
              <w:spacing w:line="400" w:lineRule="exact"/>
              <w:rPr>
                <w:rFonts w:ascii="宋体" w:hAnsi="宋体" w:cs="宋体"/>
                <w:sz w:val="18"/>
                <w:szCs w:val="18"/>
              </w:rPr>
            </w:pPr>
            <w:r>
              <w:rPr>
                <w:rFonts w:hint="eastAsia" w:ascii="宋体" w:hAnsi="宋体" w:cs="宋体"/>
                <w:sz w:val="18"/>
                <w:szCs w:val="18"/>
              </w:rPr>
              <w:t>一般金融企业的管理机构设置、各个机构的职能和一般工作程序；金融岗位实习的注意事项</w:t>
            </w:r>
          </w:p>
          <w:p w14:paraId="7864BD44">
            <w:pPr>
              <w:adjustRightInd w:val="0"/>
              <w:snapToGrid w:val="0"/>
              <w:spacing w:line="400" w:lineRule="exact"/>
              <w:rPr>
                <w:rFonts w:ascii="宋体" w:hAnsi="宋体" w:cs="宋体"/>
                <w:sz w:val="18"/>
                <w:szCs w:val="18"/>
              </w:rPr>
            </w:pPr>
          </w:p>
        </w:tc>
        <w:tc>
          <w:tcPr>
            <w:tcW w:w="1600" w:type="dxa"/>
          </w:tcPr>
          <w:p w14:paraId="17EB7E23">
            <w:pPr>
              <w:spacing w:line="400" w:lineRule="exact"/>
              <w:rPr>
                <w:rFonts w:ascii="宋体" w:hAnsi="宋体" w:cs="宋体"/>
                <w:sz w:val="18"/>
                <w:szCs w:val="18"/>
              </w:rPr>
            </w:pPr>
            <w:r>
              <w:rPr>
                <w:rFonts w:hint="eastAsia" w:ascii="宋体" w:hAnsi="宋体" w:cs="宋体"/>
                <w:sz w:val="18"/>
                <w:szCs w:val="18"/>
              </w:rPr>
              <w:t>教学重点与难点：一般金融企业的管理机构设置、各个机构的职能和一般工作程序；金融岗位实习的注意事项</w:t>
            </w:r>
          </w:p>
          <w:p w14:paraId="3597DDBF">
            <w:pPr>
              <w:spacing w:line="400" w:lineRule="exact"/>
              <w:rPr>
                <w:rFonts w:ascii="宋体" w:hAnsi="宋体" w:cs="宋体"/>
                <w:sz w:val="18"/>
                <w:szCs w:val="18"/>
              </w:rPr>
            </w:pPr>
            <w:r>
              <w:rPr>
                <w:rFonts w:hint="eastAsia" w:ascii="宋体" w:hAnsi="宋体" w:cs="宋体"/>
                <w:color w:val="FF0000"/>
                <w:sz w:val="18"/>
                <w:szCs w:val="18"/>
              </w:rPr>
              <w:t>课程思政要素：</w:t>
            </w:r>
            <w:r>
              <w:rPr>
                <w:rFonts w:hint="eastAsia" w:ascii="宋体" w:hAnsi="宋体" w:cs="宋体"/>
                <w:color w:val="FF0000"/>
                <w:kern w:val="0"/>
                <w:sz w:val="18"/>
                <w:szCs w:val="18"/>
              </w:rPr>
              <w:t>家国情怀、</w:t>
            </w:r>
            <w:r>
              <w:rPr>
                <w:rFonts w:hint="eastAsia" w:ascii="宋体" w:hAnsi="宋体" w:cs="宋体"/>
                <w:color w:val="FF0000"/>
                <w:sz w:val="18"/>
                <w:szCs w:val="18"/>
              </w:rPr>
              <w:t>社会责任感、职业素养</w:t>
            </w:r>
          </w:p>
        </w:tc>
        <w:tc>
          <w:tcPr>
            <w:tcW w:w="625" w:type="dxa"/>
          </w:tcPr>
          <w:p w14:paraId="539F28F1">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3599" w:type="dxa"/>
          </w:tcPr>
          <w:p w14:paraId="3E952240">
            <w:pPr>
              <w:pStyle w:val="8"/>
              <w:widowControl/>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了解与掌握一般金融企业的管理机构设置、各个机构的职能和一般工作程序；金融岗位实习的注意事项；</w:t>
            </w:r>
          </w:p>
          <w:p w14:paraId="0366FDB0">
            <w:pPr>
              <w:pStyle w:val="8"/>
              <w:widowControl/>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等方面能力；团队合作能力</w:t>
            </w:r>
          </w:p>
          <w:p w14:paraId="3DC5A780">
            <w:pPr>
              <w:pStyle w:val="8"/>
              <w:widowControl/>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正确认识金融岗位实习的重要性，树立正确的实习观念，培养基本的岗位素养；</w:t>
            </w:r>
          </w:p>
          <w:p w14:paraId="4ED53311">
            <w:pPr>
              <w:adjustRightInd w:val="0"/>
              <w:snapToGrid w:val="0"/>
              <w:spacing w:line="400" w:lineRule="exact"/>
              <w:rPr>
                <w:rFonts w:ascii="宋体" w:hAnsi="宋体" w:cs="宋体"/>
                <w:i/>
                <w:sz w:val="18"/>
                <w:szCs w:val="18"/>
              </w:rPr>
            </w:pPr>
            <w:r>
              <w:rPr>
                <w:rFonts w:hint="eastAsia" w:ascii="宋体" w:hAnsi="宋体" w:cs="宋体"/>
                <w:color w:val="FF0000"/>
                <w:sz w:val="18"/>
                <w:szCs w:val="18"/>
                <w:shd w:val="clear" w:color="auto" w:fill="FFFFFF"/>
              </w:rPr>
              <w:t>4、</w:t>
            </w:r>
            <w:r>
              <w:rPr>
                <w:rFonts w:hint="eastAsia" w:ascii="宋体" w:hAnsi="宋体" w:cs="宋体"/>
                <w:color w:val="FF0000"/>
                <w:sz w:val="18"/>
                <w:szCs w:val="18"/>
              </w:rPr>
              <w:t>课程思政要求：培养学生</w:t>
            </w:r>
            <w:r>
              <w:rPr>
                <w:rFonts w:hint="eastAsia" w:ascii="宋体" w:hAnsi="宋体" w:cs="宋体"/>
                <w:color w:val="FF0000"/>
                <w:kern w:val="0"/>
                <w:sz w:val="18"/>
                <w:szCs w:val="18"/>
              </w:rPr>
              <w:t>家国情怀</w:t>
            </w:r>
            <w:r>
              <w:rPr>
                <w:rFonts w:hint="eastAsia" w:ascii="宋体" w:hAnsi="宋体" w:cs="宋体"/>
                <w:color w:val="FF0000"/>
                <w:sz w:val="18"/>
                <w:szCs w:val="18"/>
              </w:rPr>
              <w:t>和社会责任感及职业道德素养；开阔视野、树立远大抱负；批判性思维与创新精神；培养</w:t>
            </w:r>
            <w:r>
              <w:rPr>
                <w:rFonts w:hint="eastAsia"/>
                <w:color w:val="FF0000"/>
              </w:rPr>
              <w:t>金融安全意识</w:t>
            </w:r>
            <w:r>
              <w:rPr>
                <w:rFonts w:hint="eastAsia" w:ascii="宋体" w:hAnsi="宋体" w:cs="宋体"/>
                <w:color w:val="FF0000"/>
                <w:sz w:val="18"/>
                <w:szCs w:val="18"/>
              </w:rPr>
              <w:t>。</w:t>
            </w:r>
          </w:p>
        </w:tc>
        <w:tc>
          <w:tcPr>
            <w:tcW w:w="1400" w:type="dxa"/>
          </w:tcPr>
          <w:p w14:paraId="5EBCF9A8">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课堂面授</w:t>
            </w:r>
          </w:p>
        </w:tc>
        <w:tc>
          <w:tcPr>
            <w:tcW w:w="988" w:type="dxa"/>
          </w:tcPr>
          <w:p w14:paraId="3D243674">
            <w:pPr>
              <w:adjustRightInd w:val="0"/>
              <w:snapToGrid w:val="0"/>
              <w:spacing w:line="400" w:lineRule="exact"/>
              <w:rPr>
                <w:rFonts w:ascii="宋体" w:hAnsi="宋体" w:cs="宋体"/>
                <w:iCs/>
                <w:sz w:val="18"/>
                <w:szCs w:val="18"/>
              </w:rPr>
            </w:pPr>
            <w:r>
              <w:rPr>
                <w:rFonts w:hint="eastAsia" w:ascii="宋体" w:hAnsi="宋体" w:cs="宋体"/>
                <w:sz w:val="18"/>
                <w:szCs w:val="18"/>
              </w:rPr>
              <w:t>结合实践环节的金融岗位实习，撰写相应的岗位实习报告</w:t>
            </w:r>
          </w:p>
        </w:tc>
        <w:tc>
          <w:tcPr>
            <w:tcW w:w="1225" w:type="dxa"/>
          </w:tcPr>
          <w:p w14:paraId="7F9F4B3C">
            <w:pPr>
              <w:adjustRightInd w:val="0"/>
              <w:snapToGrid w:val="0"/>
              <w:spacing w:line="400" w:lineRule="exact"/>
              <w:rPr>
                <w:rFonts w:ascii="宋体" w:hAnsi="宋体" w:cs="宋体"/>
                <w:sz w:val="18"/>
                <w:szCs w:val="18"/>
              </w:rPr>
            </w:pPr>
            <w:r>
              <w:rPr>
                <w:rFonts w:hint="eastAsia" w:ascii="宋体" w:hAnsi="宋体" w:cs="宋体"/>
                <w:sz w:val="18"/>
                <w:szCs w:val="18"/>
              </w:rPr>
              <w:t>根据需要自学</w:t>
            </w:r>
          </w:p>
        </w:tc>
        <w:tc>
          <w:tcPr>
            <w:tcW w:w="1031" w:type="dxa"/>
          </w:tcPr>
          <w:p w14:paraId="19B7E2A2">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1、2</w:t>
            </w:r>
          </w:p>
        </w:tc>
      </w:tr>
    </w:tbl>
    <w:p w14:paraId="62EAB798">
      <w:pPr>
        <w:adjustRightInd w:val="0"/>
        <w:snapToGrid w:val="0"/>
        <w:spacing w:line="300" w:lineRule="auto"/>
        <w:ind w:firstLine="210" w:firstLineChars="100"/>
        <w:rPr>
          <w:rFonts w:ascii="宋体" w:hAnsi="宋体" w:cs="宋体"/>
          <w:color w:val="000000"/>
          <w:szCs w:val="21"/>
          <w:highlight w:val="yellow"/>
        </w:rPr>
      </w:pPr>
    </w:p>
    <w:p w14:paraId="10C412B5">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7188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8" w:type="dxa"/>
            <w:vAlign w:val="center"/>
          </w:tcPr>
          <w:p w14:paraId="20E70B1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序号</w:t>
            </w:r>
          </w:p>
        </w:tc>
        <w:tc>
          <w:tcPr>
            <w:tcW w:w="3492" w:type="dxa"/>
            <w:vAlign w:val="center"/>
          </w:tcPr>
          <w:p w14:paraId="0F729A7A">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项  目</w:t>
            </w:r>
          </w:p>
        </w:tc>
        <w:tc>
          <w:tcPr>
            <w:tcW w:w="866" w:type="dxa"/>
            <w:vAlign w:val="center"/>
          </w:tcPr>
          <w:p w14:paraId="4975EB7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学时或周数</w:t>
            </w:r>
          </w:p>
        </w:tc>
        <w:tc>
          <w:tcPr>
            <w:tcW w:w="650" w:type="dxa"/>
            <w:vAlign w:val="center"/>
          </w:tcPr>
          <w:p w14:paraId="005BA547">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类型</w:t>
            </w:r>
          </w:p>
        </w:tc>
        <w:tc>
          <w:tcPr>
            <w:tcW w:w="950" w:type="dxa"/>
            <w:vAlign w:val="center"/>
          </w:tcPr>
          <w:p w14:paraId="543F1551">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每组人数</w:t>
            </w:r>
          </w:p>
        </w:tc>
        <w:tc>
          <w:tcPr>
            <w:tcW w:w="3858" w:type="dxa"/>
            <w:vAlign w:val="center"/>
          </w:tcPr>
          <w:p w14:paraId="7C1787F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教学要求</w:t>
            </w:r>
          </w:p>
        </w:tc>
        <w:tc>
          <w:tcPr>
            <w:tcW w:w="1030" w:type="dxa"/>
            <w:vAlign w:val="center"/>
          </w:tcPr>
          <w:p w14:paraId="6EFB7BD2">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教学方式</w:t>
            </w:r>
          </w:p>
        </w:tc>
        <w:tc>
          <w:tcPr>
            <w:tcW w:w="1441" w:type="dxa"/>
            <w:vAlign w:val="center"/>
          </w:tcPr>
          <w:p w14:paraId="14E2BD50">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学生任务</w:t>
            </w:r>
          </w:p>
        </w:tc>
        <w:tc>
          <w:tcPr>
            <w:tcW w:w="1300" w:type="dxa"/>
            <w:vAlign w:val="center"/>
          </w:tcPr>
          <w:p w14:paraId="7F2B775C">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所支撑</w:t>
            </w:r>
          </w:p>
          <w:p w14:paraId="6871CED7">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课程目标</w:t>
            </w:r>
            <w:r>
              <w:rPr>
                <w:rFonts w:hint="eastAsia" w:ascii="宋体" w:hAnsi="宋体" w:cs="宋体"/>
                <w:color w:val="000000"/>
                <w:sz w:val="18"/>
                <w:szCs w:val="18"/>
                <w:vertAlign w:val="superscript"/>
              </w:rPr>
              <w:t>*</w:t>
            </w:r>
          </w:p>
        </w:tc>
      </w:tr>
      <w:tr w14:paraId="44EA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8" w:type="dxa"/>
          </w:tcPr>
          <w:p w14:paraId="5A236E17">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3492" w:type="dxa"/>
          </w:tcPr>
          <w:p w14:paraId="5F2FDE4A">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金融岗位实习</w:t>
            </w:r>
          </w:p>
        </w:tc>
        <w:tc>
          <w:tcPr>
            <w:tcW w:w="866" w:type="dxa"/>
          </w:tcPr>
          <w:p w14:paraId="3AF9EE5D">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4周</w:t>
            </w:r>
          </w:p>
        </w:tc>
        <w:tc>
          <w:tcPr>
            <w:tcW w:w="650" w:type="dxa"/>
          </w:tcPr>
          <w:p w14:paraId="17FCD795">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个人岗位实习</w:t>
            </w:r>
          </w:p>
        </w:tc>
        <w:tc>
          <w:tcPr>
            <w:tcW w:w="950" w:type="dxa"/>
          </w:tcPr>
          <w:p w14:paraId="107A627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 xml:space="preserve"> </w:t>
            </w:r>
          </w:p>
        </w:tc>
        <w:tc>
          <w:tcPr>
            <w:tcW w:w="3858" w:type="dxa"/>
          </w:tcPr>
          <w:p w14:paraId="5A5F93EC">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学生在指导老师带领下了解业务流程并顶岗实习操作。需要具备相关业务知识，培养学生持续学习能力和社会适应能力、团队协调和组织管理能力，有较强的敬业精神。</w:t>
            </w:r>
          </w:p>
          <w:p w14:paraId="77197197">
            <w:pPr>
              <w:adjustRightInd w:val="0"/>
              <w:snapToGrid w:val="0"/>
              <w:spacing w:line="400" w:lineRule="exact"/>
              <w:rPr>
                <w:rFonts w:ascii="宋体" w:hAnsi="宋体" w:cs="宋体"/>
                <w:color w:val="000000"/>
                <w:sz w:val="18"/>
                <w:szCs w:val="18"/>
              </w:rPr>
            </w:pPr>
            <w:r>
              <w:rPr>
                <w:rFonts w:hint="eastAsia" w:ascii="宋体" w:hAnsi="宋体" w:cs="宋体"/>
                <w:color w:val="FF0000"/>
                <w:sz w:val="18"/>
                <w:szCs w:val="18"/>
              </w:rPr>
              <w:t>课程思政要求：培养学生</w:t>
            </w:r>
            <w:r>
              <w:rPr>
                <w:rFonts w:hint="eastAsia" w:ascii="宋体" w:hAnsi="宋体" w:cs="宋体"/>
                <w:color w:val="FF0000"/>
                <w:kern w:val="0"/>
                <w:sz w:val="18"/>
                <w:szCs w:val="18"/>
              </w:rPr>
              <w:t>家国情怀</w:t>
            </w:r>
            <w:r>
              <w:rPr>
                <w:rFonts w:hint="eastAsia" w:ascii="宋体" w:hAnsi="宋体" w:cs="宋体"/>
                <w:color w:val="FF0000"/>
                <w:sz w:val="18"/>
                <w:szCs w:val="18"/>
              </w:rPr>
              <w:t>、社会责任感、职业道德素养；开阔视野、树立远大抱负；批判性思维与创新精神；培养</w:t>
            </w:r>
            <w:r>
              <w:rPr>
                <w:rFonts w:hint="eastAsia"/>
                <w:color w:val="FF0000"/>
              </w:rPr>
              <w:t>金融安全意识</w:t>
            </w:r>
            <w:r>
              <w:rPr>
                <w:rFonts w:hint="eastAsia" w:ascii="宋体" w:hAnsi="宋体" w:cs="宋体"/>
                <w:color w:val="FF0000"/>
                <w:sz w:val="18"/>
                <w:szCs w:val="18"/>
              </w:rPr>
              <w:t>。</w:t>
            </w:r>
          </w:p>
        </w:tc>
        <w:tc>
          <w:tcPr>
            <w:tcW w:w="1030" w:type="dxa"/>
          </w:tcPr>
          <w:p w14:paraId="42414C1C">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指导型</w:t>
            </w:r>
          </w:p>
        </w:tc>
        <w:tc>
          <w:tcPr>
            <w:tcW w:w="1441" w:type="dxa"/>
          </w:tcPr>
          <w:p w14:paraId="57A3F555">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要求学生根据实习经历和内容，进行分析、归纳、总结，撰写并提交岗位实习报告。</w:t>
            </w:r>
          </w:p>
        </w:tc>
        <w:tc>
          <w:tcPr>
            <w:tcW w:w="1300" w:type="dxa"/>
          </w:tcPr>
          <w:p w14:paraId="46E717DB">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1，2</w:t>
            </w:r>
          </w:p>
        </w:tc>
      </w:tr>
    </w:tbl>
    <w:p w14:paraId="2FE509F9">
      <w:pPr>
        <w:adjustRightInd w:val="0"/>
        <w:snapToGrid w:val="0"/>
        <w:spacing w:line="300" w:lineRule="auto"/>
        <w:rPr>
          <w:rFonts w:eastAsia="黑体"/>
          <w:color w:val="0000FF"/>
          <w:sz w:val="24"/>
        </w:rPr>
      </w:pPr>
    </w:p>
    <w:p w14:paraId="2C06509B">
      <w:pPr>
        <w:adjustRightInd w:val="0"/>
        <w:snapToGrid w:val="0"/>
        <w:spacing w:line="300" w:lineRule="auto"/>
        <w:rPr>
          <w:b/>
          <w:sz w:val="24"/>
        </w:rPr>
      </w:pPr>
      <w:bookmarkStart w:id="0" w:name="_GoBack"/>
      <w:bookmarkEnd w:id="0"/>
    </w:p>
    <w:p w14:paraId="72F8BD3D">
      <w:pPr>
        <w:adjustRightInd w:val="0"/>
        <w:snapToGrid w:val="0"/>
        <w:spacing w:line="300" w:lineRule="auto"/>
        <w:rPr>
          <w:b/>
          <w:sz w:val="24"/>
        </w:rPr>
      </w:pPr>
      <w:r>
        <w:rPr>
          <w:rFonts w:hint="eastAsia"/>
          <w:b/>
          <w:sz w:val="24"/>
        </w:rPr>
        <w:t>五、教材及参考书目</w:t>
      </w:r>
    </w:p>
    <w:p w14:paraId="7F7EDF79">
      <w:pPr>
        <w:adjustRightInd w:val="0"/>
        <w:snapToGrid w:val="0"/>
        <w:spacing w:line="300" w:lineRule="auto"/>
        <w:ind w:firstLine="420" w:firstLineChars="200"/>
        <w:rPr>
          <w:rFonts w:ascii="宋体" w:hAnsi="宋体" w:cs="宋体"/>
          <w:color w:val="000000"/>
          <w:szCs w:val="21"/>
        </w:rPr>
      </w:pPr>
      <w:r>
        <w:rPr>
          <w:rFonts w:hint="eastAsia" w:ascii="宋体" w:hAnsi="宋体" w:cs="宋体"/>
          <w:szCs w:val="21"/>
        </w:rPr>
        <w:t>略</w:t>
      </w:r>
    </w:p>
    <w:p w14:paraId="1B25677E">
      <w:pPr>
        <w:adjustRightInd w:val="0"/>
        <w:snapToGrid w:val="0"/>
        <w:spacing w:line="300" w:lineRule="auto"/>
        <w:ind w:firstLine="723" w:firstLineChars="300"/>
        <w:rPr>
          <w:b/>
          <w:sz w:val="24"/>
        </w:rPr>
      </w:pPr>
      <w:r>
        <w:rPr>
          <w:rFonts w:hint="eastAsia"/>
          <w:b/>
          <w:sz w:val="24"/>
        </w:rPr>
        <w:t xml:space="preserve">                                            </w:t>
      </w:r>
    </w:p>
    <w:p w14:paraId="0B4A0CD4">
      <w:pPr>
        <w:adjustRightInd w:val="0"/>
        <w:snapToGrid w:val="0"/>
        <w:spacing w:line="300" w:lineRule="auto"/>
        <w:ind w:firstLine="7469" w:firstLineChars="3100"/>
        <w:rPr>
          <w:b/>
          <w:sz w:val="24"/>
        </w:rPr>
      </w:pPr>
      <w:r>
        <w:rPr>
          <w:rFonts w:hint="eastAsia"/>
          <w:b/>
          <w:sz w:val="24"/>
        </w:rPr>
        <w:t>执笔者：欧海若</w:t>
      </w:r>
    </w:p>
    <w:p w14:paraId="4BA7D326">
      <w:pPr>
        <w:adjustRightInd w:val="0"/>
        <w:snapToGrid w:val="0"/>
        <w:spacing w:line="300" w:lineRule="auto"/>
        <w:rPr>
          <w:b/>
          <w:sz w:val="24"/>
        </w:rPr>
      </w:pPr>
      <w:r>
        <w:rPr>
          <w:rFonts w:hint="eastAsia"/>
          <w:b/>
          <w:sz w:val="24"/>
        </w:rPr>
        <w:t xml:space="preserve">                                                              审核者：</w:t>
      </w:r>
    </w:p>
    <w:p w14:paraId="7BD0CC98">
      <w:pPr>
        <w:adjustRightInd w:val="0"/>
        <w:snapToGrid w:val="0"/>
        <w:spacing w:line="300" w:lineRule="auto"/>
        <w:rPr>
          <w:b/>
          <w:sz w:val="24"/>
        </w:rPr>
      </w:pPr>
      <w:r>
        <w:rPr>
          <w:rFonts w:hint="eastAsia"/>
          <w:b/>
          <w:sz w:val="24"/>
        </w:rPr>
        <w:t xml:space="preserve">                                                    课程教学团队成员：欧海若  谢月  蒋烨</w:t>
      </w:r>
    </w:p>
    <w:sectPr>
      <w:pgSz w:w="16838" w:h="11906" w:orient="landscape"/>
      <w:pgMar w:top="1106" w:right="1440" w:bottom="1259"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zQxZTY5MGZhNDZlMDE1MjUwYTY4Y2M5YjIwZjMifQ=="/>
  </w:docVars>
  <w:rsids>
    <w:rsidRoot w:val="00836C46"/>
    <w:rsid w:val="00017552"/>
    <w:rsid w:val="00022897"/>
    <w:rsid w:val="00022B0F"/>
    <w:rsid w:val="00030AC0"/>
    <w:rsid w:val="00044564"/>
    <w:rsid w:val="00045E6E"/>
    <w:rsid w:val="00046331"/>
    <w:rsid w:val="0005324F"/>
    <w:rsid w:val="00060C77"/>
    <w:rsid w:val="000642CF"/>
    <w:rsid w:val="000868A2"/>
    <w:rsid w:val="000939BC"/>
    <w:rsid w:val="0009695E"/>
    <w:rsid w:val="000A7423"/>
    <w:rsid w:val="000A7DE3"/>
    <w:rsid w:val="000B417D"/>
    <w:rsid w:val="000B6014"/>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C4D46"/>
    <w:rsid w:val="001C7FAE"/>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871B2"/>
    <w:rsid w:val="0029489B"/>
    <w:rsid w:val="002967A7"/>
    <w:rsid w:val="002978C7"/>
    <w:rsid w:val="002C3367"/>
    <w:rsid w:val="002C7C16"/>
    <w:rsid w:val="002D2B14"/>
    <w:rsid w:val="002E7D72"/>
    <w:rsid w:val="00334DE6"/>
    <w:rsid w:val="0036075F"/>
    <w:rsid w:val="00365E45"/>
    <w:rsid w:val="00371BD7"/>
    <w:rsid w:val="00374E60"/>
    <w:rsid w:val="00377064"/>
    <w:rsid w:val="00387D5B"/>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D25EA"/>
    <w:rsid w:val="004E3668"/>
    <w:rsid w:val="004F4EDC"/>
    <w:rsid w:val="00502AC9"/>
    <w:rsid w:val="00524E75"/>
    <w:rsid w:val="005345E8"/>
    <w:rsid w:val="00535BD8"/>
    <w:rsid w:val="00537825"/>
    <w:rsid w:val="00552965"/>
    <w:rsid w:val="00565758"/>
    <w:rsid w:val="00567711"/>
    <w:rsid w:val="00575AC8"/>
    <w:rsid w:val="00582422"/>
    <w:rsid w:val="00582C67"/>
    <w:rsid w:val="005A457B"/>
    <w:rsid w:val="005B3887"/>
    <w:rsid w:val="005B3EDE"/>
    <w:rsid w:val="005B5567"/>
    <w:rsid w:val="005C1808"/>
    <w:rsid w:val="005C2F3D"/>
    <w:rsid w:val="005C3266"/>
    <w:rsid w:val="005C37E7"/>
    <w:rsid w:val="005C7D6E"/>
    <w:rsid w:val="005D4E50"/>
    <w:rsid w:val="006116F6"/>
    <w:rsid w:val="00611AF3"/>
    <w:rsid w:val="00622935"/>
    <w:rsid w:val="00630E33"/>
    <w:rsid w:val="00630FB9"/>
    <w:rsid w:val="006325E4"/>
    <w:rsid w:val="00633AF9"/>
    <w:rsid w:val="00635A26"/>
    <w:rsid w:val="006530D9"/>
    <w:rsid w:val="006622DA"/>
    <w:rsid w:val="00677800"/>
    <w:rsid w:val="00681D86"/>
    <w:rsid w:val="006A6803"/>
    <w:rsid w:val="006B24A4"/>
    <w:rsid w:val="006C6FEC"/>
    <w:rsid w:val="006D3396"/>
    <w:rsid w:val="006F0CB5"/>
    <w:rsid w:val="007067A3"/>
    <w:rsid w:val="00707EB7"/>
    <w:rsid w:val="00715FD2"/>
    <w:rsid w:val="00717889"/>
    <w:rsid w:val="00735A8E"/>
    <w:rsid w:val="00744F44"/>
    <w:rsid w:val="00772FFC"/>
    <w:rsid w:val="00776487"/>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283B"/>
    <w:rsid w:val="00935C36"/>
    <w:rsid w:val="00936D04"/>
    <w:rsid w:val="0095304F"/>
    <w:rsid w:val="00967649"/>
    <w:rsid w:val="00975BD4"/>
    <w:rsid w:val="0098490F"/>
    <w:rsid w:val="009A155F"/>
    <w:rsid w:val="009A2298"/>
    <w:rsid w:val="009B2CAC"/>
    <w:rsid w:val="009B439E"/>
    <w:rsid w:val="009E1A86"/>
    <w:rsid w:val="009E64F8"/>
    <w:rsid w:val="009F067D"/>
    <w:rsid w:val="00A125DD"/>
    <w:rsid w:val="00A127DB"/>
    <w:rsid w:val="00A1673C"/>
    <w:rsid w:val="00A224BA"/>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36465"/>
    <w:rsid w:val="00C40D05"/>
    <w:rsid w:val="00C47EE0"/>
    <w:rsid w:val="00C54BA1"/>
    <w:rsid w:val="00C63DFC"/>
    <w:rsid w:val="00C8480C"/>
    <w:rsid w:val="00C9506C"/>
    <w:rsid w:val="00CB6531"/>
    <w:rsid w:val="00CC5569"/>
    <w:rsid w:val="00CD4D22"/>
    <w:rsid w:val="00CE350A"/>
    <w:rsid w:val="00CF00AA"/>
    <w:rsid w:val="00D03D52"/>
    <w:rsid w:val="00D03EE3"/>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05C44"/>
    <w:rsid w:val="00F215B0"/>
    <w:rsid w:val="00F22D42"/>
    <w:rsid w:val="00F23C13"/>
    <w:rsid w:val="00F35DB3"/>
    <w:rsid w:val="00F362D0"/>
    <w:rsid w:val="00F43A6F"/>
    <w:rsid w:val="00F4534C"/>
    <w:rsid w:val="00F50CF9"/>
    <w:rsid w:val="00F65575"/>
    <w:rsid w:val="00F66181"/>
    <w:rsid w:val="00F67B45"/>
    <w:rsid w:val="00F80710"/>
    <w:rsid w:val="00FB1962"/>
    <w:rsid w:val="00FB68A9"/>
    <w:rsid w:val="00FB7A22"/>
    <w:rsid w:val="00FF4533"/>
    <w:rsid w:val="018B1F6C"/>
    <w:rsid w:val="02614FC7"/>
    <w:rsid w:val="027754FB"/>
    <w:rsid w:val="03A76077"/>
    <w:rsid w:val="04290527"/>
    <w:rsid w:val="04347519"/>
    <w:rsid w:val="04D343E0"/>
    <w:rsid w:val="050931A6"/>
    <w:rsid w:val="059A4101"/>
    <w:rsid w:val="05CE7F14"/>
    <w:rsid w:val="05E9145B"/>
    <w:rsid w:val="061B4D44"/>
    <w:rsid w:val="06C76C7A"/>
    <w:rsid w:val="07B812A2"/>
    <w:rsid w:val="07C92B37"/>
    <w:rsid w:val="07FB6BDB"/>
    <w:rsid w:val="09390B2F"/>
    <w:rsid w:val="09502499"/>
    <w:rsid w:val="0AAC17BA"/>
    <w:rsid w:val="0C343B59"/>
    <w:rsid w:val="0CA96841"/>
    <w:rsid w:val="0CBE5FE1"/>
    <w:rsid w:val="0D1A620C"/>
    <w:rsid w:val="0D244E26"/>
    <w:rsid w:val="0D5A22B7"/>
    <w:rsid w:val="0E1F2DF8"/>
    <w:rsid w:val="0F126346"/>
    <w:rsid w:val="0F3A0931"/>
    <w:rsid w:val="0FAA5BB1"/>
    <w:rsid w:val="0FEF171B"/>
    <w:rsid w:val="0FF80B78"/>
    <w:rsid w:val="10A9313E"/>
    <w:rsid w:val="113969C6"/>
    <w:rsid w:val="11DA3C43"/>
    <w:rsid w:val="120F1308"/>
    <w:rsid w:val="136939DE"/>
    <w:rsid w:val="13B970BE"/>
    <w:rsid w:val="14765F59"/>
    <w:rsid w:val="148876BD"/>
    <w:rsid w:val="14BB5F83"/>
    <w:rsid w:val="14E754D8"/>
    <w:rsid w:val="14F86A77"/>
    <w:rsid w:val="156E6226"/>
    <w:rsid w:val="16EA1425"/>
    <w:rsid w:val="17F001E9"/>
    <w:rsid w:val="19766A09"/>
    <w:rsid w:val="198C7FDB"/>
    <w:rsid w:val="19910B53"/>
    <w:rsid w:val="1BFD0D1C"/>
    <w:rsid w:val="1BFF20F5"/>
    <w:rsid w:val="1D3137F6"/>
    <w:rsid w:val="1E012EBC"/>
    <w:rsid w:val="1EE1567A"/>
    <w:rsid w:val="1F7B5CB2"/>
    <w:rsid w:val="1FA26CB0"/>
    <w:rsid w:val="1FD33F87"/>
    <w:rsid w:val="20334D0F"/>
    <w:rsid w:val="22B26978"/>
    <w:rsid w:val="247030BC"/>
    <w:rsid w:val="24B623B0"/>
    <w:rsid w:val="24DB5714"/>
    <w:rsid w:val="25070E5D"/>
    <w:rsid w:val="25C12DBA"/>
    <w:rsid w:val="264F14B5"/>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2FC01FE3"/>
    <w:rsid w:val="303F600B"/>
    <w:rsid w:val="30B336F9"/>
    <w:rsid w:val="30D32C5B"/>
    <w:rsid w:val="31E60E9F"/>
    <w:rsid w:val="32AA4834"/>
    <w:rsid w:val="32CD3E28"/>
    <w:rsid w:val="339B6ADF"/>
    <w:rsid w:val="340329A9"/>
    <w:rsid w:val="34945433"/>
    <w:rsid w:val="34FFD24C"/>
    <w:rsid w:val="35FD60BC"/>
    <w:rsid w:val="36780D90"/>
    <w:rsid w:val="37D33C22"/>
    <w:rsid w:val="385D038F"/>
    <w:rsid w:val="399B0A74"/>
    <w:rsid w:val="3B8C3A12"/>
    <w:rsid w:val="3C685AAF"/>
    <w:rsid w:val="3D97320D"/>
    <w:rsid w:val="3D983256"/>
    <w:rsid w:val="3DB72694"/>
    <w:rsid w:val="3DE43D0A"/>
    <w:rsid w:val="3F187F5E"/>
    <w:rsid w:val="4004334A"/>
    <w:rsid w:val="40167D4F"/>
    <w:rsid w:val="40833636"/>
    <w:rsid w:val="408E3A03"/>
    <w:rsid w:val="40C94F5B"/>
    <w:rsid w:val="410A1661"/>
    <w:rsid w:val="42411C0E"/>
    <w:rsid w:val="42545136"/>
    <w:rsid w:val="43911BC6"/>
    <w:rsid w:val="44174342"/>
    <w:rsid w:val="443C5AF9"/>
    <w:rsid w:val="44FB3BE9"/>
    <w:rsid w:val="4638301C"/>
    <w:rsid w:val="472E365B"/>
    <w:rsid w:val="47332F94"/>
    <w:rsid w:val="47936AE8"/>
    <w:rsid w:val="47A01627"/>
    <w:rsid w:val="47EA5664"/>
    <w:rsid w:val="489A25F5"/>
    <w:rsid w:val="48B01AFF"/>
    <w:rsid w:val="49DC1A60"/>
    <w:rsid w:val="4C107D48"/>
    <w:rsid w:val="4C602A7D"/>
    <w:rsid w:val="4C6D6532"/>
    <w:rsid w:val="4E8A28E4"/>
    <w:rsid w:val="4F02606E"/>
    <w:rsid w:val="4FA17635"/>
    <w:rsid w:val="4FEF564F"/>
    <w:rsid w:val="50900977"/>
    <w:rsid w:val="51192F91"/>
    <w:rsid w:val="511C43E3"/>
    <w:rsid w:val="521036D6"/>
    <w:rsid w:val="525F49CC"/>
    <w:rsid w:val="52DF5A85"/>
    <w:rsid w:val="53647C0D"/>
    <w:rsid w:val="53962D77"/>
    <w:rsid w:val="53C83285"/>
    <w:rsid w:val="53D57297"/>
    <w:rsid w:val="542843B4"/>
    <w:rsid w:val="542E6703"/>
    <w:rsid w:val="5450136F"/>
    <w:rsid w:val="56AC01D3"/>
    <w:rsid w:val="583E06A5"/>
    <w:rsid w:val="58B67E7C"/>
    <w:rsid w:val="58F76F6F"/>
    <w:rsid w:val="5B04316E"/>
    <w:rsid w:val="5C0E52A6"/>
    <w:rsid w:val="5C203C2E"/>
    <w:rsid w:val="5C7B3922"/>
    <w:rsid w:val="5CCD5897"/>
    <w:rsid w:val="5EFD5F65"/>
    <w:rsid w:val="61282528"/>
    <w:rsid w:val="612C7949"/>
    <w:rsid w:val="61DE2162"/>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3426D24"/>
    <w:rsid w:val="74C838E9"/>
    <w:rsid w:val="74EE1937"/>
    <w:rsid w:val="7567561F"/>
    <w:rsid w:val="765761A5"/>
    <w:rsid w:val="76C76199"/>
    <w:rsid w:val="77FF972F"/>
    <w:rsid w:val="79116D1B"/>
    <w:rsid w:val="7A8428C7"/>
    <w:rsid w:val="7AAE7E2E"/>
    <w:rsid w:val="7C1A66A5"/>
    <w:rsid w:val="7EF14CDF"/>
    <w:rsid w:val="7F16390D"/>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4</Pages>
  <Words>2342</Words>
  <Characters>2401</Characters>
  <Lines>20</Lines>
  <Paragraphs>5</Paragraphs>
  <TotalTime>3</TotalTime>
  <ScaleCrop>false</ScaleCrop>
  <LinksUpToDate>false</LinksUpToDate>
  <CharactersWithSpaces>2623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2022-02-19T01:39:00Z</dcterms:created>
  <dc:creator>hg</dc:creator>
  <cp:lastModifiedBy>陈璐(chenl)</cp:lastModifiedBy>
  <cp:lastPrinted>2021-11-15T00:49:00Z</cp:lastPrinted>
  <dcterms:modified xsi:type="dcterms:W3CDTF">2024-11-20T02:18:37Z</dcterms:modified>
  <dc:title>（课程名称）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313BED71B9AB456F8E0D6AE8730E69EC_13</vt:lpwstr>
  </property>
</Properties>
</file>