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B8B8D">
      <w:pPr>
        <w:jc w:val="center"/>
        <w:rPr>
          <w:rFonts w:eastAsia="黑体"/>
          <w:b/>
          <w:sz w:val="32"/>
        </w:rPr>
      </w:pPr>
      <w:r>
        <w:rPr>
          <w:rFonts w:hint="eastAsia" w:eastAsia="黑体"/>
          <w:b/>
          <w:sz w:val="32"/>
        </w:rPr>
        <w:t>2021级本科《金融法》课程教学大纲</w:t>
      </w:r>
    </w:p>
    <w:p w14:paraId="1AC3A129">
      <w:pPr>
        <w:jc w:val="center"/>
        <w:rPr>
          <w:rFonts w:eastAsia="黑体"/>
          <w:b/>
          <w:sz w:val="15"/>
          <w:szCs w:val="15"/>
        </w:rPr>
      </w:pPr>
    </w:p>
    <w:p w14:paraId="649132F1">
      <w:pPr>
        <w:pStyle w:val="2"/>
        <w:rPr>
          <w:rFonts w:ascii="宋体" w:hAnsi="宋体"/>
          <w:color w:val="0000FF"/>
          <w:szCs w:val="21"/>
        </w:rPr>
      </w:pPr>
    </w:p>
    <w:tbl>
      <w:tblPr>
        <w:tblStyle w:val="7"/>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144F6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5EC0A014">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55F6487">
            <w:pPr>
              <w:pStyle w:val="6"/>
              <w:rPr>
                <w:rFonts w:ascii="宋体" w:eastAsia="宋体" w:cs="宋体"/>
                <w:i w:val="0"/>
                <w:spacing w:val="10"/>
                <w:sz w:val="21"/>
                <w:szCs w:val="21"/>
              </w:rPr>
            </w:pPr>
            <w:r>
              <w:rPr>
                <w:rFonts w:hint="eastAsia" w:ascii="宋体" w:eastAsia="宋体" w:cs="宋体"/>
                <w:i w:val="0"/>
                <w:spacing w:val="10"/>
                <w:sz w:val="21"/>
                <w:szCs w:val="21"/>
              </w:rPr>
              <w:t>Finance</w:t>
            </w:r>
            <w:r>
              <w:rPr>
                <w:rFonts w:ascii="宋体" w:eastAsia="宋体" w:cs="宋体"/>
                <w:i w:val="0"/>
                <w:spacing w:val="10"/>
                <w:sz w:val="21"/>
                <w:szCs w:val="21"/>
              </w:rPr>
              <w:t xml:space="preserve"> </w:t>
            </w:r>
            <w:r>
              <w:rPr>
                <w:rFonts w:hint="eastAsia" w:ascii="宋体" w:eastAsia="宋体" w:cs="宋体"/>
                <w:i w:val="0"/>
                <w:spacing w:val="10"/>
                <w:sz w:val="21"/>
                <w:szCs w:val="21"/>
              </w:rPr>
              <w:t>Law</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E1910F">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4CCA0C7">
            <w:pPr>
              <w:pStyle w:val="2"/>
              <w:ind w:firstLine="0" w:firstLineChars="0"/>
              <w:jc w:val="center"/>
              <w:rPr>
                <w:rFonts w:ascii="宋体" w:hAnsi="宋体"/>
              </w:rPr>
            </w:pPr>
            <w:r>
              <w:rPr>
                <w:rFonts w:hint="eastAsia" w:ascii="宋体" w:hAnsi="宋体"/>
              </w:rPr>
              <w:t>4</w:t>
            </w:r>
            <w:r>
              <w:rPr>
                <w:rFonts w:ascii="宋体" w:hAnsi="宋体"/>
              </w:rPr>
              <w:t>8</w:t>
            </w:r>
          </w:p>
        </w:tc>
        <w:tc>
          <w:tcPr>
            <w:tcW w:w="1630" w:type="dxa"/>
            <w:tcBorders>
              <w:top w:val="single" w:color="auto" w:sz="4" w:space="0"/>
              <w:left w:val="single" w:color="auto" w:sz="4" w:space="0"/>
              <w:bottom w:val="single" w:color="auto" w:sz="4" w:space="0"/>
            </w:tcBorders>
            <w:shd w:val="clear" w:color="auto" w:fill="auto"/>
            <w:vAlign w:val="center"/>
          </w:tcPr>
          <w:p w14:paraId="1AE93E49">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7385D317">
            <w:pPr>
              <w:widowControl/>
              <w:jc w:val="center"/>
              <w:rPr>
                <w:rFonts w:ascii="宋体" w:hAnsi="宋体"/>
              </w:rPr>
            </w:pPr>
            <w:r>
              <w:rPr>
                <w:rFonts w:hint="eastAsia" w:ascii="宋体" w:hAnsi="宋体"/>
              </w:rPr>
              <w:t>3</w:t>
            </w:r>
          </w:p>
        </w:tc>
      </w:tr>
      <w:tr w14:paraId="25066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C26DE66">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41885D4">
            <w:pPr>
              <w:pStyle w:val="2"/>
              <w:ind w:firstLine="0" w:firstLineChars="0"/>
              <w:jc w:val="center"/>
              <w:rPr>
                <w:rFonts w:ascii="宋体" w:hAnsi="宋体"/>
              </w:rPr>
            </w:pPr>
            <w:r>
              <w:rPr>
                <w:rFonts w:ascii="宋体" w:hAnsi="宋体"/>
              </w:rPr>
              <w:t>G105166</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9EE689">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DAD8966">
            <w:pPr>
              <w:pStyle w:val="2"/>
              <w:ind w:firstLine="0" w:firstLineChars="0"/>
              <w:jc w:val="center"/>
              <w:rPr>
                <w:rFonts w:ascii="宋体" w:hAnsi="宋体"/>
                <w:highlight w:val="yellow"/>
              </w:rPr>
            </w:pPr>
            <w:r>
              <w:rPr>
                <w:rFonts w:hint="eastAsia" w:ascii="宋体" w:hAnsi="宋体"/>
              </w:rPr>
              <w:t>4</w:t>
            </w:r>
            <w:r>
              <w:rPr>
                <w:rFonts w:ascii="宋体" w:hAnsi="宋体"/>
              </w:rPr>
              <w:t>8</w:t>
            </w:r>
          </w:p>
        </w:tc>
        <w:tc>
          <w:tcPr>
            <w:tcW w:w="1630" w:type="dxa"/>
            <w:tcBorders>
              <w:top w:val="single" w:color="auto" w:sz="4" w:space="0"/>
              <w:left w:val="single" w:color="auto" w:sz="4" w:space="0"/>
              <w:bottom w:val="single" w:color="auto" w:sz="4" w:space="0"/>
            </w:tcBorders>
            <w:shd w:val="clear" w:color="auto" w:fill="auto"/>
            <w:vAlign w:val="center"/>
          </w:tcPr>
          <w:p w14:paraId="60085640">
            <w:pPr>
              <w:widowControl/>
              <w:jc w:val="center"/>
              <w:rPr>
                <w:rFonts w:ascii="宋体" w:hAnsi="宋体"/>
                <w:highlight w:val="yellow"/>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03B5CEBE">
            <w:pPr>
              <w:widowControl/>
              <w:jc w:val="center"/>
              <w:rPr>
                <w:rFonts w:ascii="宋体" w:hAnsi="宋体"/>
                <w:highlight w:val="yellow"/>
              </w:rPr>
            </w:pPr>
            <w:r>
              <w:rPr>
                <w:rFonts w:hint="eastAsia" w:ascii="宋体" w:hAnsi="宋体"/>
              </w:rPr>
              <w:t>0</w:t>
            </w:r>
          </w:p>
        </w:tc>
      </w:tr>
      <w:tr w14:paraId="3978C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C08DB84">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2048EDDF">
            <w:pPr>
              <w:pStyle w:val="2"/>
              <w:adjustRightInd w:val="0"/>
              <w:snapToGrid w:val="0"/>
              <w:spacing w:line="360" w:lineRule="auto"/>
              <w:ind w:firstLine="0" w:firstLineChars="0"/>
              <w:jc w:val="center"/>
              <w:rPr>
                <w:rFonts w:ascii="宋体" w:hAnsi="宋体"/>
              </w:rPr>
            </w:pPr>
            <w:r>
              <w:rPr>
                <w:rFonts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1BED13D5">
            <w:pPr>
              <w:pStyle w:val="2"/>
              <w:ind w:firstLine="0" w:firstLineChars="0"/>
              <w:jc w:val="center"/>
              <w:rPr>
                <w:rFonts w:ascii="宋体" w:hAnsi="宋体"/>
                <w:highlight w:val="yellow"/>
              </w:rPr>
            </w:pPr>
          </w:p>
          <w:p w14:paraId="24F7010A">
            <w:pPr>
              <w:pStyle w:val="2"/>
              <w:ind w:firstLine="0" w:firstLineChars="0"/>
              <w:jc w:val="center"/>
              <w:rPr>
                <w:rFonts w:ascii="宋体" w:hAnsi="宋体"/>
              </w:rPr>
            </w:pPr>
            <w:r>
              <w:rPr>
                <w:rFonts w:hint="eastAsia" w:ascii="宋体" w:hAnsi="宋体"/>
              </w:rPr>
              <w:t>实践</w:t>
            </w:r>
          </w:p>
          <w:p w14:paraId="398A3D4E">
            <w:pPr>
              <w:pStyle w:val="2"/>
              <w:ind w:firstLine="0" w:firstLineChars="0"/>
              <w:jc w:val="center"/>
              <w:rPr>
                <w:rFonts w:ascii="宋体" w:hAnsi="宋体"/>
              </w:rPr>
            </w:pPr>
            <w:r>
              <w:rPr>
                <w:rFonts w:hint="eastAsia" w:ascii="宋体" w:hAnsi="宋体"/>
              </w:rPr>
              <w:t>教学</w:t>
            </w:r>
          </w:p>
          <w:p w14:paraId="07FB99EA">
            <w:pPr>
              <w:pStyle w:val="2"/>
              <w:ind w:firstLine="0" w:firstLineChars="0"/>
              <w:jc w:val="center"/>
              <w:rPr>
                <w:rFonts w:ascii="宋体" w:hAnsi="宋体"/>
              </w:rPr>
            </w:pPr>
            <w:r>
              <w:rPr>
                <w:rFonts w:hint="eastAsia" w:ascii="宋体" w:hAnsi="宋体"/>
              </w:rPr>
              <w:t>学时</w:t>
            </w:r>
          </w:p>
          <w:p w14:paraId="07CAF8D4">
            <w:pPr>
              <w:pStyle w:val="2"/>
              <w:ind w:firstLine="0" w:firstLineChars="0"/>
              <w:jc w:val="center"/>
              <w:rPr>
                <w:rFonts w:ascii="宋体" w:hAnsi="宋体"/>
                <w:highlight w:val="yellow"/>
              </w:rPr>
            </w:pPr>
          </w:p>
          <w:p w14:paraId="698545B1">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ABA3BD8">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BB0BAC7">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4DE7DEE3">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6683AD2B">
            <w:pPr>
              <w:pStyle w:val="6"/>
              <w:rPr>
                <w:rStyle w:val="9"/>
                <w:rFonts w:ascii="宋体" w:eastAsia="宋体"/>
                <w:b w:val="0"/>
                <w:bCs w:val="0"/>
                <w:i w:val="0"/>
                <w:sz w:val="21"/>
                <w:szCs w:val="21"/>
              </w:rPr>
            </w:pPr>
            <w:r>
              <w:rPr>
                <w:rStyle w:val="9"/>
                <w:rFonts w:hint="eastAsia" w:ascii="宋体" w:eastAsia="宋体"/>
                <w:b w:val="0"/>
                <w:bCs w:val="0"/>
                <w:i w:val="0"/>
                <w:sz w:val="21"/>
                <w:szCs w:val="21"/>
              </w:rPr>
              <w:t>国际金融、货币银行学、经济法等</w:t>
            </w:r>
          </w:p>
          <w:p w14:paraId="639E8754">
            <w:pPr>
              <w:jc w:val="center"/>
              <w:rPr>
                <w:rFonts w:ascii="宋体" w:hAnsi="宋体"/>
              </w:rPr>
            </w:pPr>
          </w:p>
        </w:tc>
      </w:tr>
      <w:tr w14:paraId="64F78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4618CAC1">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AE18957">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szCs w:val="21"/>
              </w:rPr>
              <w:sym w:font="Wingdings 2" w:char="F0BE"/>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4665F9F9">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DDCC26">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6D25704">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0949C95A">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5E055549">
            <w:pPr>
              <w:widowControl/>
              <w:jc w:val="center"/>
              <w:rPr>
                <w:rFonts w:ascii="宋体" w:hAnsi="宋体"/>
                <w:highlight w:val="yellow"/>
              </w:rPr>
            </w:pPr>
            <w:r>
              <w:rPr>
                <w:rFonts w:ascii="宋体" w:hAnsi="宋体"/>
              </w:rPr>
              <w:t>金融学专业</w:t>
            </w:r>
          </w:p>
        </w:tc>
      </w:tr>
      <w:tr w14:paraId="2487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07E518D4">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0559AA1">
            <w:pPr>
              <w:pStyle w:val="2"/>
              <w:ind w:firstLine="0" w:firstLineChars="0"/>
              <w:rPr>
                <w:rFonts w:ascii="宋体" w:hAnsi="宋体"/>
              </w:rPr>
            </w:pPr>
            <w:r>
              <w:rPr>
                <w:rFonts w:hint="eastAsia"/>
                <w:szCs w:val="21"/>
              </w:rPr>
              <w:sym w:font="Wingdings 2" w:char="F0BE"/>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1E0253BD">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DF4CF1">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951F6C">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4967A9A4">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7335FF1F">
            <w:pPr>
              <w:widowControl/>
              <w:jc w:val="center"/>
              <w:rPr>
                <w:rFonts w:ascii="宋体" w:hAnsi="宋体"/>
                <w:highlight w:val="yellow"/>
              </w:rPr>
            </w:pPr>
          </w:p>
        </w:tc>
      </w:tr>
      <w:tr w14:paraId="3FA99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1DEF3C70">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4F3FA2E3">
            <w:pPr>
              <w:widowControl/>
            </w:pPr>
            <w:r>
              <w:rPr>
                <w:rFonts w:hint="eastAsia"/>
                <w:szCs w:val="21"/>
              </w:rPr>
              <w:sym w:font="Wingdings 2" w:char="00A3"/>
            </w:r>
            <w:r>
              <w:rPr>
                <w:rFonts w:hint="eastAsia" w:ascii="宋体" w:hAnsi="宋体"/>
              </w:rPr>
              <w:t xml:space="preserve">必修         </w:t>
            </w:r>
            <w:r>
              <w:rPr>
                <w:rFonts w:hint="eastAsia"/>
                <w:szCs w:val="21"/>
              </w:rPr>
              <w:sym w:font="Wingdings 2" w:char="F0BE"/>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6F4FC912">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2902E0F0">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81ABC0F">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0C4D73E3">
            <w:pPr>
              <w:widowControl/>
              <w:jc w:val="left"/>
              <w:rPr>
                <w:rFonts w:ascii="宋体" w:hAnsi="宋体"/>
              </w:rPr>
            </w:pPr>
          </w:p>
        </w:tc>
      </w:tr>
      <w:tr w14:paraId="2B35A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1F75A518">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2068F2DD">
            <w:pPr>
              <w:widowControl/>
              <w:jc w:val="left"/>
              <w:rPr>
                <w:rFonts w:ascii="宋体" w:hAnsi="宋体"/>
              </w:rPr>
            </w:pPr>
            <w:r>
              <w:rPr>
                <w:rFonts w:hint="eastAsia"/>
                <w:szCs w:val="21"/>
              </w:rPr>
              <w:t xml:space="preserve"> </w:t>
            </w:r>
            <w:r>
              <w:rPr>
                <w:rFonts w:hint="eastAsia"/>
                <w:szCs w:val="21"/>
              </w:rPr>
              <w:sym w:font="Wingdings 2" w:char="F0BE"/>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1483FD5B">
      <w:pPr>
        <w:pStyle w:val="2"/>
        <w:rPr>
          <w:rFonts w:ascii="宋体" w:hAnsi="宋体"/>
        </w:rPr>
      </w:pPr>
      <w:r>
        <w:rPr>
          <w:rFonts w:hint="eastAsia" w:ascii="宋体" w:hAnsi="宋体"/>
        </w:rPr>
        <w:t xml:space="preserve"> </w:t>
      </w:r>
    </w:p>
    <w:p w14:paraId="47E6BCFB">
      <w:pPr>
        <w:pStyle w:val="2"/>
        <w:rPr>
          <w:rFonts w:ascii="宋体" w:hAnsi="宋体"/>
          <w:highlight w:val="yellow"/>
        </w:rPr>
      </w:pPr>
    </w:p>
    <w:p w14:paraId="745C7E6C">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12D69878">
      <w:pPr>
        <w:pStyle w:val="2"/>
        <w:spacing w:before="120" w:beforeLines="50" w:after="120" w:afterLines="50"/>
        <w:ind w:firstLine="630" w:firstLineChars="300"/>
        <w:rPr>
          <w:rFonts w:ascii="宋体" w:hAnsi="宋体" w:cs="宋体"/>
          <w:b/>
          <w:bCs/>
          <w:color w:val="0000FF"/>
          <w:szCs w:val="21"/>
          <w:highlight w:val="yellow"/>
        </w:rPr>
      </w:pPr>
      <w:r>
        <w:rPr>
          <w:rFonts w:hint="eastAsia" w:ascii="宋体" w:hAnsi="宋体" w:cs="宋体"/>
          <w:szCs w:val="21"/>
        </w:rPr>
        <w:t>课程简介：</w:t>
      </w:r>
      <w:r>
        <w:rPr>
          <w:rFonts w:ascii="宋体" w:hAnsi="宋体" w:cs="宋体"/>
          <w:b/>
          <w:bCs/>
          <w:color w:val="0000FF"/>
          <w:szCs w:val="21"/>
        </w:rPr>
        <w:t xml:space="preserve"> </w:t>
      </w:r>
    </w:p>
    <w:p w14:paraId="3D4DD80C">
      <w:pPr>
        <w:spacing w:line="360" w:lineRule="auto"/>
        <w:ind w:firstLine="315" w:firstLineChars="150"/>
        <w:rPr>
          <w:bCs/>
          <w:szCs w:val="21"/>
        </w:rPr>
      </w:pPr>
      <w:r>
        <w:rPr>
          <w:rFonts w:hint="eastAsia"/>
          <w:bCs/>
          <w:szCs w:val="21"/>
        </w:rPr>
        <w:t>《金融法》是研究金融组织和金融活动中的法律制度、规则的课程。该课程是金融本科学生的专业选修课。再当前经济全球化、金融一体化的进程中，对本国金融法律体系进行深入学习和研究，同时了解世界主要发达国家的金融法律非常重要。本课程全面论述了我国金融改革和金融法发展的过程，再阐述金融法基本原理的基础上，理论联系实际。在浙江工业大学经济学院金融专业人才培养计划中，该课程开设在大三第二学期，记3学分。</w:t>
      </w:r>
    </w:p>
    <w:p w14:paraId="31804CF5">
      <w:pPr>
        <w:spacing w:line="360" w:lineRule="auto"/>
        <w:ind w:firstLine="420" w:firstLineChars="200"/>
        <w:rPr>
          <w:bCs/>
          <w:szCs w:val="21"/>
        </w:rPr>
      </w:pPr>
      <w:r>
        <w:rPr>
          <w:rFonts w:hint="eastAsia"/>
          <w:bCs/>
          <w:szCs w:val="21"/>
        </w:rPr>
        <w:t>金融法内容涉及银行法、担保法、票据法、证券法、信托法、投资基金法、保险法、信托法等。通过学习可以帮助学生树立正确的全球观、科学观、利益观，培养学生的爱国情怀、制度自信与文化自信、互利共赢与国际社会责任，提升学生从事金融活动实践中的法律意识与处理法律问题或纠纷的能力。</w:t>
      </w:r>
    </w:p>
    <w:p w14:paraId="435A46DF">
      <w:pPr>
        <w:pStyle w:val="2"/>
        <w:spacing w:before="120" w:beforeLines="50" w:after="120" w:afterLines="50"/>
        <w:ind w:firstLine="480"/>
        <w:rPr>
          <w:rFonts w:ascii="宋体" w:hAnsi="宋体"/>
          <w:sz w:val="24"/>
        </w:rPr>
      </w:pPr>
    </w:p>
    <w:p w14:paraId="3FF19C80">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028F6A90">
      <w:pPr>
        <w:pStyle w:val="6"/>
        <w:ind w:left="420" w:hanging="420" w:hangingChars="200"/>
        <w:rPr>
          <w:rFonts w:ascii="宋体" w:eastAsia="宋体" w:cs="宋体"/>
          <w:i w:val="0"/>
          <w:sz w:val="21"/>
          <w:szCs w:val="21"/>
          <w:lang w:val="en"/>
        </w:rPr>
      </w:pPr>
      <w:r>
        <w:rPr>
          <w:rFonts w:hint="eastAsia" w:ascii="宋体" w:eastAsia="宋体" w:cs="宋体"/>
          <w:i w:val="0"/>
          <w:sz w:val="21"/>
          <w:szCs w:val="21"/>
        </w:rPr>
        <w:t xml:space="preserve">  </w:t>
      </w:r>
      <w:r>
        <w:rPr>
          <w:rFonts w:ascii="宋体" w:eastAsia="宋体" w:cs="宋体"/>
          <w:i w:val="0"/>
          <w:sz w:val="21"/>
          <w:szCs w:val="21"/>
        </w:rPr>
        <w:t xml:space="preserve"> </w:t>
      </w:r>
    </w:p>
    <w:p w14:paraId="15DCFBCF">
      <w:pPr>
        <w:pStyle w:val="5"/>
        <w:spacing w:line="360" w:lineRule="auto"/>
        <w:ind w:firstLine="480" w:firstLineChars="200"/>
        <w:rPr>
          <w:rFonts w:ascii="Times New Roman" w:hAnsi="Times New Roman" w:cs="Times New Roman"/>
          <w:b/>
          <w:bCs/>
          <w:kern w:val="2"/>
          <w:sz w:val="21"/>
          <w:szCs w:val="21"/>
        </w:rPr>
      </w:pPr>
      <w:r>
        <w:rPr>
          <w:rFonts w:hint="eastAsia"/>
          <w:szCs w:val="21"/>
        </w:rPr>
        <w:t xml:space="preserve"> </w:t>
      </w:r>
      <w:r>
        <w:rPr>
          <w:szCs w:val="21"/>
        </w:rPr>
        <w:t xml:space="preserve"> </w:t>
      </w:r>
      <w:r>
        <w:rPr>
          <w:rFonts w:hint="eastAsia" w:asciiTheme="majorEastAsia" w:hAnsiTheme="majorEastAsia" w:eastAsiaTheme="majorEastAsia" w:cstheme="majorEastAsia"/>
          <w:b/>
          <w:bCs/>
        </w:rPr>
        <w:t>2</w:t>
      </w:r>
      <w:r>
        <w:rPr>
          <w:rFonts w:asciiTheme="majorEastAsia" w:hAnsiTheme="majorEastAsia" w:eastAsiaTheme="majorEastAsia" w:cstheme="majorEastAsia"/>
          <w:b/>
          <w:bCs/>
        </w:rPr>
        <w:t xml:space="preserve">.1  </w:t>
      </w:r>
      <w:r>
        <w:rPr>
          <w:rFonts w:hint="eastAsia" w:asciiTheme="majorEastAsia" w:hAnsiTheme="majorEastAsia" w:eastAsiaTheme="majorEastAsia" w:cstheme="majorEastAsia"/>
          <w:b/>
          <w:bCs/>
        </w:rPr>
        <w:t>课程教学目标</w:t>
      </w:r>
    </w:p>
    <w:p w14:paraId="4D0CCDE0">
      <w:pPr>
        <w:pStyle w:val="5"/>
        <w:spacing w:line="360" w:lineRule="auto"/>
        <w:ind w:firstLine="422" w:firstLineChars="200"/>
        <w:rPr>
          <w:rFonts w:ascii="Times New Roman" w:hAnsi="Times New Roman" w:cs="Times New Roman"/>
          <w:bCs/>
          <w:kern w:val="2"/>
          <w:sz w:val="21"/>
          <w:szCs w:val="21"/>
        </w:rPr>
      </w:pPr>
      <w:r>
        <w:rPr>
          <w:rFonts w:ascii="Times New Roman" w:hAnsi="Times New Roman" w:cs="Times New Roman"/>
          <w:b/>
          <w:bCs/>
          <w:kern w:val="2"/>
          <w:sz w:val="21"/>
          <w:szCs w:val="21"/>
        </w:rPr>
        <w:t>教学目标</w:t>
      </w:r>
      <w:r>
        <w:rPr>
          <w:rFonts w:hint="eastAsia" w:ascii="Times New Roman" w:hAnsi="Times New Roman" w:cs="Times New Roman"/>
          <w:b/>
          <w:bCs/>
          <w:kern w:val="2"/>
          <w:sz w:val="21"/>
          <w:szCs w:val="21"/>
        </w:rPr>
        <w:t>1</w:t>
      </w:r>
      <w:r>
        <w:rPr>
          <w:rFonts w:ascii="Times New Roman" w:hAnsi="Times New Roman" w:cs="Times New Roman"/>
          <w:bCs/>
          <w:kern w:val="2"/>
          <w:sz w:val="21"/>
          <w:szCs w:val="21"/>
        </w:rPr>
        <w:t>：应正确认识课程的性质、任务及研究对象，在此基础上，力求对课程的体系、结构及具体内容有一个总体把握。牢固掌握课程所涉及的金融</w:t>
      </w:r>
      <w:r>
        <w:rPr>
          <w:rFonts w:hint="eastAsia" w:ascii="Times New Roman" w:hAnsi="Times New Roman" w:cs="Times New Roman"/>
          <w:bCs/>
          <w:kern w:val="2"/>
          <w:sz w:val="21"/>
          <w:szCs w:val="21"/>
        </w:rPr>
        <w:t>法</w:t>
      </w:r>
      <w:r>
        <w:rPr>
          <w:rFonts w:ascii="Times New Roman" w:hAnsi="Times New Roman" w:cs="Times New Roman"/>
          <w:bCs/>
          <w:kern w:val="2"/>
          <w:sz w:val="21"/>
          <w:szCs w:val="21"/>
        </w:rPr>
        <w:t>理论概念，能够启发式地引导学生关注当代金融改革的理论和实践。</w:t>
      </w:r>
    </w:p>
    <w:p w14:paraId="041A52D3">
      <w:pPr>
        <w:spacing w:line="360" w:lineRule="auto"/>
        <w:ind w:firstLine="422" w:firstLineChars="200"/>
        <w:rPr>
          <w:bCs/>
          <w:szCs w:val="21"/>
        </w:rPr>
      </w:pPr>
      <w:r>
        <w:rPr>
          <w:b/>
          <w:bCs/>
          <w:szCs w:val="21"/>
        </w:rPr>
        <w:t>教学目标</w:t>
      </w:r>
      <w:r>
        <w:rPr>
          <w:rFonts w:hint="eastAsia"/>
          <w:b/>
          <w:bCs/>
          <w:szCs w:val="21"/>
        </w:rPr>
        <w:t>2</w:t>
      </w:r>
      <w:r>
        <w:rPr>
          <w:b/>
          <w:bCs/>
          <w:szCs w:val="21"/>
        </w:rPr>
        <w:t>：</w:t>
      </w:r>
      <w:r>
        <w:rPr>
          <w:bCs/>
          <w:szCs w:val="21"/>
        </w:rPr>
        <w:t>学会理论联系实际，认识到理论与实践的关系，特别是认识到当代国际范围内的金融</w:t>
      </w:r>
      <w:r>
        <w:rPr>
          <w:rFonts w:hint="eastAsia"/>
          <w:bCs/>
          <w:szCs w:val="21"/>
        </w:rPr>
        <w:t>法</w:t>
      </w:r>
      <w:r>
        <w:rPr>
          <w:bCs/>
          <w:szCs w:val="21"/>
        </w:rPr>
        <w:t>理论前沿发展与我国的金融改革实践的关系与联系，正确认识金融理论的普遍性和特殊性的关系。</w:t>
      </w:r>
      <w:r>
        <w:rPr>
          <w:rFonts w:hint="eastAsia"/>
          <w:bCs/>
          <w:szCs w:val="21"/>
        </w:rPr>
        <w:t>首先，学生将被要求课前进行相关内容的预习和复习；课堂教学讲求教师讲解和学生讨论并重的关系，由教师讲解相关理论和知识点，学生将被鼓励积极参与到讨论和案例分析等教学活动中，并根据学生的参与度由教师进行课堂记录，并以此作为平时成绩的计分内容之一； 学生讨论内容将围绕每个章节的重要知识点展开。</w:t>
      </w:r>
    </w:p>
    <w:p w14:paraId="6956A22C">
      <w:pPr>
        <w:spacing w:line="360" w:lineRule="auto"/>
        <w:ind w:firstLine="422" w:firstLineChars="200"/>
        <w:rPr>
          <w:bCs/>
          <w:szCs w:val="21"/>
        </w:rPr>
      </w:pPr>
      <w:r>
        <w:rPr>
          <w:b/>
          <w:bCs/>
          <w:szCs w:val="21"/>
        </w:rPr>
        <w:t>教学目标</w:t>
      </w:r>
      <w:r>
        <w:rPr>
          <w:rFonts w:hint="eastAsia"/>
          <w:b/>
          <w:bCs/>
          <w:szCs w:val="21"/>
        </w:rPr>
        <w:t>3</w:t>
      </w:r>
      <w:r>
        <w:rPr>
          <w:b/>
          <w:bCs/>
          <w:szCs w:val="21"/>
        </w:rPr>
        <w:t>：</w:t>
      </w:r>
      <w:r>
        <w:rPr>
          <w:bCs/>
          <w:szCs w:val="21"/>
        </w:rPr>
        <w:t>金融法课程坚持把立德树人作为重要指导思想，坚持把思想政治工作贯穿到专业教学全过程，实现道德育人，过程育人。培养具有中国特色社会主义核心价值观和共同理想的坚定信仰者和实践者，坚定中国特色社会主义道路自信、理论自信和制度自信。</w:t>
      </w:r>
    </w:p>
    <w:p w14:paraId="40DF01B8">
      <w:pPr>
        <w:spacing w:line="360" w:lineRule="auto"/>
        <w:ind w:firstLine="723" w:firstLineChars="300"/>
        <w:rPr>
          <w:rFonts w:asciiTheme="majorEastAsia" w:hAnsiTheme="majorEastAsia" w:eastAsiaTheme="majorEastAsia" w:cstheme="majorEastAsia"/>
          <w:b/>
          <w:bCs/>
          <w:sz w:val="24"/>
        </w:rPr>
      </w:pPr>
    </w:p>
    <w:p w14:paraId="7AC2EACF">
      <w:pPr>
        <w:spacing w:line="360" w:lineRule="auto"/>
        <w:ind w:firstLine="723" w:firstLineChars="3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.2  </w:t>
      </w:r>
      <w:r>
        <w:rPr>
          <w:rFonts w:hint="eastAsia" w:asciiTheme="majorEastAsia" w:hAnsiTheme="majorEastAsia" w:eastAsiaTheme="majorEastAsia" w:cstheme="majorEastAsia"/>
          <w:b/>
          <w:bCs/>
          <w:sz w:val="24"/>
        </w:rPr>
        <w:t>课程思政目标</w:t>
      </w:r>
    </w:p>
    <w:p w14:paraId="4757956D">
      <w:pPr>
        <w:spacing w:line="360" w:lineRule="auto"/>
        <w:ind w:firstLine="411" w:firstLineChars="196"/>
        <w:rPr>
          <w:bCs/>
          <w:color w:val="FF0000"/>
          <w:szCs w:val="21"/>
        </w:rPr>
      </w:pPr>
      <w:r>
        <w:rPr>
          <w:bCs/>
          <w:color w:val="FF0000"/>
          <w:szCs w:val="21"/>
        </w:rPr>
        <w:t>专业课程教学是融入课程思政的重要阵地，经济类法律教学更是如此。早在</w:t>
      </w:r>
      <w:r>
        <w:rPr>
          <w:rFonts w:hint="eastAsia"/>
          <w:bCs/>
          <w:color w:val="FF0000"/>
          <w:szCs w:val="21"/>
        </w:rPr>
        <w:t>2012年12月，习近平总书记在纪念现行宪法公布施行三十周年大会发表重要讲话，其中指出“依法治国是党领导人民治理国家的基本方略，法治是治国理政的基本方式”；2</w:t>
      </w:r>
      <w:r>
        <w:rPr>
          <w:bCs/>
          <w:color w:val="FF0000"/>
          <w:szCs w:val="21"/>
        </w:rPr>
        <w:t>018年</w:t>
      </w:r>
      <w:r>
        <w:rPr>
          <w:rFonts w:hint="eastAsia"/>
          <w:bCs/>
          <w:color w:val="FF0000"/>
          <w:szCs w:val="21"/>
        </w:rPr>
        <w:t>1</w:t>
      </w:r>
      <w:r>
        <w:rPr>
          <w:bCs/>
          <w:color w:val="FF0000"/>
          <w:szCs w:val="21"/>
        </w:rPr>
        <w:t>2月</w:t>
      </w:r>
      <w:r>
        <w:rPr>
          <w:rFonts w:hint="eastAsia"/>
          <w:bCs/>
          <w:color w:val="FF0000"/>
          <w:szCs w:val="21"/>
        </w:rPr>
        <w:t>2</w:t>
      </w:r>
      <w:r>
        <w:rPr>
          <w:bCs/>
          <w:color w:val="FF0000"/>
          <w:szCs w:val="21"/>
        </w:rPr>
        <w:t>4日，在中央全面依法治国委员会第一次会议上，习总书记又一次指出，要整体推进依法治国，就要培养大量具有德法高素质德专业人才，</w:t>
      </w:r>
      <w:r>
        <w:rPr>
          <w:color w:val="FF0000"/>
        </w:rPr>
        <w:t>要以立德树人为中心，在整个教育过程中开展思想政治工作，实现全过程的思政教育，从而打开我国教育事业健康发展的新局面。正是为了落实这些要求，教育部近年召开会议、出台文件开始在全国部署推进课程思政改革。在经济学院的法学教育中，不仅要传授法律理论知识，而且要培养思想道德素质，培养高素质的外贸法律人才。 因此，寻求在经济类法学教育中开展思想政治教育改革的教学方法，使专业学科和思想政治理论学科能够相辅相成共同实现对学生进行思想政治教育，具有重要意义。</w:t>
      </w:r>
    </w:p>
    <w:p w14:paraId="221239F5">
      <w:pPr>
        <w:spacing w:line="360" w:lineRule="auto"/>
        <w:ind w:firstLine="422" w:firstLineChars="200"/>
        <w:rPr>
          <w:b/>
          <w:bCs/>
          <w:szCs w:val="21"/>
        </w:rPr>
      </w:pPr>
    </w:p>
    <w:p w14:paraId="37DAB5D6">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7"/>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104A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4EEF83F3">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vAlign w:val="center"/>
          </w:tcPr>
          <w:p w14:paraId="74DE0B22">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601CB129">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vAlign w:val="center"/>
          </w:tcPr>
          <w:p w14:paraId="286F5F82">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vAlign w:val="center"/>
          </w:tcPr>
          <w:p w14:paraId="5A486119">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848" w:type="dxa"/>
            <w:vAlign w:val="center"/>
          </w:tcPr>
          <w:p w14:paraId="7198A3F9">
            <w:pPr>
              <w:adjustRightInd w:val="0"/>
              <w:snapToGrid w:val="0"/>
              <w:jc w:val="center"/>
              <w:rPr>
                <w:rFonts w:ascii="宋体" w:hAnsi="宋体"/>
                <w:color w:val="000000"/>
                <w:sz w:val="18"/>
                <w:szCs w:val="18"/>
              </w:rPr>
            </w:pPr>
            <w:r>
              <w:rPr>
                <w:rFonts w:hint="eastAsia" w:ascii="宋体" w:hAnsi="宋体"/>
                <w:color w:val="000000"/>
                <w:sz w:val="18"/>
                <w:szCs w:val="18"/>
              </w:rPr>
              <w:t>教学内容（选填）</w:t>
            </w:r>
          </w:p>
        </w:tc>
      </w:tr>
      <w:tr w14:paraId="562F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0609BFB8">
            <w:pPr>
              <w:adjustRightInd w:val="0"/>
              <w:snapToGrid w:val="0"/>
              <w:jc w:val="center"/>
              <w:rPr>
                <w:rFonts w:eastAsia="黑体"/>
                <w:color w:val="000000"/>
                <w:sz w:val="18"/>
                <w:szCs w:val="18"/>
              </w:rPr>
            </w:pPr>
            <w:r>
              <w:rPr>
                <w:rFonts w:hint="eastAsia" w:eastAsia="黑体"/>
                <w:color w:val="000000"/>
                <w:sz w:val="18"/>
                <w:szCs w:val="18"/>
              </w:rPr>
              <w:t>1</w:t>
            </w:r>
          </w:p>
        </w:tc>
        <w:tc>
          <w:tcPr>
            <w:tcW w:w="2592" w:type="dxa"/>
            <w:vAlign w:val="center"/>
          </w:tcPr>
          <w:p w14:paraId="02ADB863">
            <w:pPr>
              <w:adjustRightInd w:val="0"/>
              <w:snapToGrid w:val="0"/>
              <w:jc w:val="center"/>
              <w:rPr>
                <w:rFonts w:eastAsia="黑体"/>
                <w:color w:val="000000"/>
                <w:sz w:val="18"/>
                <w:szCs w:val="18"/>
              </w:rPr>
            </w:pPr>
            <w:r>
              <w:rPr>
                <w:rFonts w:hint="eastAsia" w:asciiTheme="majorEastAsia" w:hAnsiTheme="majorEastAsia" w:eastAsiaTheme="majorEastAsia" w:cstheme="majorEastAsia"/>
                <w:szCs w:val="21"/>
              </w:rPr>
              <w:t>课程教学目标1</w:t>
            </w:r>
          </w:p>
        </w:tc>
        <w:tc>
          <w:tcPr>
            <w:tcW w:w="2681" w:type="dxa"/>
            <w:vAlign w:val="center"/>
          </w:tcPr>
          <w:p w14:paraId="69722A5F">
            <w:pPr>
              <w:pStyle w:val="2"/>
              <w:adjustRightInd w:val="0"/>
              <w:snapToGrid w:val="0"/>
              <w:ind w:firstLine="0" w:firstLineChars="0"/>
              <w:jc w:val="center"/>
              <w:rPr>
                <w:rFonts w:eastAsia="黑体"/>
                <w:color w:val="000000"/>
                <w:sz w:val="18"/>
                <w:szCs w:val="18"/>
              </w:rPr>
            </w:pPr>
            <w:r>
              <w:rPr>
                <w:rFonts w:hint="eastAsia" w:eastAsia="黑体"/>
                <w:color w:val="000000"/>
                <w:sz w:val="18"/>
                <w:szCs w:val="18"/>
              </w:rPr>
              <w:t>学科知识</w:t>
            </w:r>
          </w:p>
        </w:tc>
        <w:tc>
          <w:tcPr>
            <w:tcW w:w="2681" w:type="dxa"/>
            <w:vAlign w:val="center"/>
          </w:tcPr>
          <w:p w14:paraId="21DA7BDA">
            <w:pPr>
              <w:pStyle w:val="2"/>
              <w:adjustRightInd w:val="0"/>
              <w:snapToGrid w:val="0"/>
              <w:ind w:firstLine="0" w:firstLineChars="0"/>
              <w:jc w:val="center"/>
              <w:rPr>
                <w:rFonts w:eastAsia="黑体"/>
                <w:color w:val="000000"/>
                <w:sz w:val="18"/>
                <w:szCs w:val="18"/>
              </w:rPr>
            </w:pPr>
          </w:p>
        </w:tc>
        <w:tc>
          <w:tcPr>
            <w:tcW w:w="2681" w:type="dxa"/>
            <w:vAlign w:val="center"/>
          </w:tcPr>
          <w:p w14:paraId="54D09B91">
            <w:pPr>
              <w:pStyle w:val="2"/>
              <w:adjustRightInd w:val="0"/>
              <w:snapToGrid w:val="0"/>
              <w:ind w:firstLine="0" w:firstLineChars="0"/>
              <w:jc w:val="center"/>
              <w:rPr>
                <w:rFonts w:eastAsia="黑体"/>
                <w:color w:val="000000"/>
                <w:sz w:val="18"/>
                <w:szCs w:val="18"/>
              </w:rPr>
            </w:pPr>
          </w:p>
        </w:tc>
        <w:tc>
          <w:tcPr>
            <w:tcW w:w="2848" w:type="dxa"/>
            <w:vAlign w:val="center"/>
          </w:tcPr>
          <w:p w14:paraId="7AC23742">
            <w:pPr>
              <w:pStyle w:val="2"/>
              <w:adjustRightInd w:val="0"/>
              <w:snapToGrid w:val="0"/>
              <w:ind w:firstLine="0" w:firstLineChars="0"/>
              <w:jc w:val="center"/>
              <w:rPr>
                <w:rFonts w:eastAsia="黑体"/>
                <w:color w:val="000000"/>
                <w:sz w:val="18"/>
                <w:szCs w:val="18"/>
              </w:rPr>
            </w:pPr>
          </w:p>
        </w:tc>
      </w:tr>
      <w:tr w14:paraId="2E08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345CED39">
            <w:pPr>
              <w:adjustRightInd w:val="0"/>
              <w:snapToGrid w:val="0"/>
              <w:jc w:val="center"/>
              <w:rPr>
                <w:rFonts w:eastAsia="黑体"/>
                <w:color w:val="000000"/>
                <w:sz w:val="18"/>
                <w:szCs w:val="18"/>
              </w:rPr>
            </w:pPr>
            <w:r>
              <w:rPr>
                <w:rFonts w:hint="eastAsia" w:eastAsia="黑体"/>
                <w:color w:val="000000"/>
                <w:sz w:val="18"/>
                <w:szCs w:val="18"/>
              </w:rPr>
              <w:t>2</w:t>
            </w:r>
          </w:p>
        </w:tc>
        <w:tc>
          <w:tcPr>
            <w:tcW w:w="2592" w:type="dxa"/>
            <w:vAlign w:val="center"/>
          </w:tcPr>
          <w:p w14:paraId="3DE8F549">
            <w:pPr>
              <w:adjustRightInd w:val="0"/>
              <w:snapToGrid w:val="0"/>
              <w:jc w:val="center"/>
              <w:rPr>
                <w:rFonts w:eastAsia="黑体"/>
                <w:color w:val="000000"/>
                <w:sz w:val="18"/>
                <w:szCs w:val="18"/>
              </w:rPr>
            </w:pPr>
            <w:r>
              <w:rPr>
                <w:rFonts w:hint="eastAsia" w:asciiTheme="majorEastAsia" w:hAnsiTheme="majorEastAsia" w:eastAsiaTheme="majorEastAsia" w:cstheme="majorEastAsia"/>
                <w:szCs w:val="21"/>
              </w:rPr>
              <w:t>课程教学目标2</w:t>
            </w:r>
          </w:p>
        </w:tc>
        <w:tc>
          <w:tcPr>
            <w:tcW w:w="2681" w:type="dxa"/>
            <w:vAlign w:val="center"/>
          </w:tcPr>
          <w:p w14:paraId="7341BFAB">
            <w:pPr>
              <w:pStyle w:val="2"/>
              <w:adjustRightInd w:val="0"/>
              <w:snapToGrid w:val="0"/>
              <w:ind w:firstLine="0" w:firstLineChars="0"/>
              <w:jc w:val="center"/>
              <w:rPr>
                <w:rFonts w:eastAsia="黑体"/>
                <w:color w:val="000000"/>
                <w:sz w:val="18"/>
                <w:szCs w:val="18"/>
              </w:rPr>
            </w:pPr>
            <w:r>
              <w:rPr>
                <w:rFonts w:hint="eastAsia" w:eastAsia="黑体"/>
                <w:color w:val="000000"/>
                <w:sz w:val="18"/>
                <w:szCs w:val="18"/>
              </w:rPr>
              <w:t>国际视野</w:t>
            </w:r>
          </w:p>
        </w:tc>
        <w:tc>
          <w:tcPr>
            <w:tcW w:w="2681" w:type="dxa"/>
            <w:vAlign w:val="center"/>
          </w:tcPr>
          <w:p w14:paraId="54A4A852">
            <w:pPr>
              <w:pStyle w:val="2"/>
              <w:adjustRightInd w:val="0"/>
              <w:snapToGrid w:val="0"/>
              <w:ind w:firstLine="0" w:firstLineChars="0"/>
              <w:jc w:val="center"/>
              <w:rPr>
                <w:rFonts w:eastAsia="黑体"/>
                <w:color w:val="000000"/>
                <w:sz w:val="18"/>
                <w:szCs w:val="18"/>
              </w:rPr>
            </w:pPr>
            <w:r>
              <w:rPr>
                <w:rFonts w:hint="eastAsia" w:eastAsia="黑体"/>
                <w:color w:val="000000"/>
                <w:sz w:val="18"/>
                <w:szCs w:val="18"/>
              </w:rPr>
              <w:t>学科知识</w:t>
            </w:r>
          </w:p>
        </w:tc>
        <w:tc>
          <w:tcPr>
            <w:tcW w:w="2681" w:type="dxa"/>
            <w:vAlign w:val="center"/>
          </w:tcPr>
          <w:p w14:paraId="2E80AA19">
            <w:pPr>
              <w:pStyle w:val="2"/>
              <w:adjustRightInd w:val="0"/>
              <w:snapToGrid w:val="0"/>
              <w:ind w:firstLine="0" w:firstLineChars="0"/>
              <w:jc w:val="center"/>
              <w:rPr>
                <w:rFonts w:eastAsia="黑体"/>
                <w:color w:val="000000"/>
                <w:sz w:val="18"/>
                <w:szCs w:val="18"/>
              </w:rPr>
            </w:pPr>
          </w:p>
        </w:tc>
        <w:tc>
          <w:tcPr>
            <w:tcW w:w="2848" w:type="dxa"/>
            <w:vAlign w:val="center"/>
          </w:tcPr>
          <w:p w14:paraId="12CB8971">
            <w:pPr>
              <w:pStyle w:val="2"/>
              <w:adjustRightInd w:val="0"/>
              <w:snapToGrid w:val="0"/>
              <w:ind w:firstLine="0" w:firstLineChars="0"/>
              <w:jc w:val="center"/>
              <w:rPr>
                <w:rFonts w:eastAsia="黑体"/>
                <w:color w:val="000000"/>
                <w:sz w:val="18"/>
                <w:szCs w:val="18"/>
              </w:rPr>
            </w:pPr>
          </w:p>
        </w:tc>
      </w:tr>
      <w:tr w14:paraId="5251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0EFA43A">
            <w:pPr>
              <w:adjustRightInd w:val="0"/>
              <w:snapToGrid w:val="0"/>
              <w:jc w:val="center"/>
              <w:rPr>
                <w:rFonts w:eastAsia="黑体"/>
                <w:color w:val="000000"/>
                <w:sz w:val="18"/>
                <w:szCs w:val="18"/>
              </w:rPr>
            </w:pPr>
            <w:r>
              <w:rPr>
                <w:rFonts w:hint="eastAsia" w:eastAsia="黑体"/>
                <w:color w:val="000000"/>
                <w:sz w:val="18"/>
                <w:szCs w:val="18"/>
              </w:rPr>
              <w:t>3</w:t>
            </w:r>
          </w:p>
        </w:tc>
        <w:tc>
          <w:tcPr>
            <w:tcW w:w="2592" w:type="dxa"/>
            <w:vAlign w:val="center"/>
          </w:tcPr>
          <w:p w14:paraId="794DE8ED">
            <w:pPr>
              <w:adjustRightInd w:val="0"/>
              <w:snapToGrid w:val="0"/>
              <w:jc w:val="center"/>
              <w:rPr>
                <w:rFonts w:eastAsia="黑体"/>
                <w:color w:val="000000"/>
                <w:sz w:val="18"/>
                <w:szCs w:val="18"/>
              </w:rPr>
            </w:pPr>
            <w:r>
              <w:rPr>
                <w:rFonts w:hint="eastAsia" w:asciiTheme="majorEastAsia" w:hAnsiTheme="majorEastAsia" w:eastAsiaTheme="majorEastAsia" w:cstheme="majorEastAsia"/>
                <w:szCs w:val="21"/>
              </w:rPr>
              <w:t>课程教学目标3</w:t>
            </w:r>
          </w:p>
        </w:tc>
        <w:tc>
          <w:tcPr>
            <w:tcW w:w="2681" w:type="dxa"/>
            <w:vAlign w:val="center"/>
          </w:tcPr>
          <w:p w14:paraId="0E5787CE">
            <w:pPr>
              <w:pStyle w:val="2"/>
              <w:adjustRightInd w:val="0"/>
              <w:snapToGrid w:val="0"/>
              <w:ind w:firstLine="0" w:firstLineChars="0"/>
              <w:jc w:val="center"/>
              <w:rPr>
                <w:rFonts w:eastAsia="黑体"/>
                <w:color w:val="000000"/>
                <w:sz w:val="18"/>
                <w:szCs w:val="18"/>
              </w:rPr>
            </w:pPr>
            <w:r>
              <w:rPr>
                <w:rFonts w:hint="eastAsia" w:eastAsia="黑体"/>
                <w:color w:val="000000"/>
                <w:sz w:val="18"/>
                <w:szCs w:val="18"/>
              </w:rPr>
              <w:t>学科知识</w:t>
            </w:r>
          </w:p>
        </w:tc>
        <w:tc>
          <w:tcPr>
            <w:tcW w:w="2681" w:type="dxa"/>
            <w:vAlign w:val="center"/>
          </w:tcPr>
          <w:p w14:paraId="72970108">
            <w:pPr>
              <w:pStyle w:val="2"/>
              <w:adjustRightInd w:val="0"/>
              <w:snapToGrid w:val="0"/>
              <w:ind w:firstLine="0" w:firstLineChars="0"/>
              <w:jc w:val="center"/>
              <w:rPr>
                <w:rFonts w:eastAsia="黑体"/>
                <w:color w:val="000000"/>
                <w:sz w:val="18"/>
                <w:szCs w:val="18"/>
              </w:rPr>
            </w:pPr>
            <w:r>
              <w:rPr>
                <w:rFonts w:hint="eastAsia" w:eastAsia="黑体"/>
                <w:color w:val="000000"/>
                <w:sz w:val="18"/>
                <w:szCs w:val="18"/>
              </w:rPr>
              <w:t>应用能力</w:t>
            </w:r>
          </w:p>
        </w:tc>
        <w:tc>
          <w:tcPr>
            <w:tcW w:w="2681" w:type="dxa"/>
            <w:vAlign w:val="center"/>
          </w:tcPr>
          <w:p w14:paraId="2271EF30">
            <w:pPr>
              <w:pStyle w:val="2"/>
              <w:adjustRightInd w:val="0"/>
              <w:snapToGrid w:val="0"/>
              <w:ind w:firstLine="0" w:firstLineChars="0"/>
              <w:jc w:val="center"/>
              <w:rPr>
                <w:rFonts w:eastAsia="黑体"/>
                <w:color w:val="000000"/>
                <w:sz w:val="18"/>
                <w:szCs w:val="18"/>
              </w:rPr>
            </w:pPr>
            <w:r>
              <w:rPr>
                <w:rFonts w:hint="eastAsia" w:eastAsia="黑体"/>
                <w:color w:val="000000"/>
                <w:sz w:val="18"/>
                <w:szCs w:val="18"/>
              </w:rPr>
              <w:t>沟通表达</w:t>
            </w:r>
          </w:p>
        </w:tc>
        <w:tc>
          <w:tcPr>
            <w:tcW w:w="2848" w:type="dxa"/>
            <w:vAlign w:val="center"/>
          </w:tcPr>
          <w:p w14:paraId="1332411A">
            <w:pPr>
              <w:pStyle w:val="2"/>
              <w:adjustRightInd w:val="0"/>
              <w:snapToGrid w:val="0"/>
              <w:ind w:firstLine="0" w:firstLineChars="0"/>
              <w:jc w:val="center"/>
              <w:rPr>
                <w:rFonts w:eastAsia="黑体"/>
                <w:color w:val="000000"/>
                <w:sz w:val="18"/>
                <w:szCs w:val="18"/>
              </w:rPr>
            </w:pPr>
          </w:p>
        </w:tc>
      </w:tr>
    </w:tbl>
    <w:p w14:paraId="6524E77E">
      <w:pPr>
        <w:adjustRightInd w:val="0"/>
        <w:snapToGrid w:val="0"/>
        <w:spacing w:line="360" w:lineRule="auto"/>
        <w:ind w:firstLine="241" w:firstLineChars="100"/>
        <w:rPr>
          <w:rFonts w:ascii="宋体" w:hAnsi="宋体"/>
          <w:b/>
          <w:color w:val="000000"/>
          <w:sz w:val="24"/>
        </w:rPr>
      </w:pPr>
    </w:p>
    <w:p w14:paraId="605E7810">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576F664E">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7"/>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82"/>
        <w:gridCol w:w="2694"/>
        <w:gridCol w:w="708"/>
        <w:gridCol w:w="2678"/>
        <w:gridCol w:w="1400"/>
        <w:gridCol w:w="988"/>
        <w:gridCol w:w="1225"/>
        <w:gridCol w:w="1031"/>
      </w:tblGrid>
      <w:tr w14:paraId="5F6D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6E976124">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4991171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582" w:type="dxa"/>
            <w:vMerge w:val="restart"/>
            <w:shd w:val="clear" w:color="auto" w:fill="auto"/>
            <w:vAlign w:val="center"/>
          </w:tcPr>
          <w:p w14:paraId="16460AE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2694" w:type="dxa"/>
            <w:vMerge w:val="restart"/>
            <w:shd w:val="clear" w:color="auto" w:fill="auto"/>
            <w:vAlign w:val="center"/>
          </w:tcPr>
          <w:p w14:paraId="59B3B31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708" w:type="dxa"/>
            <w:vMerge w:val="restart"/>
            <w:shd w:val="clear" w:color="auto" w:fill="auto"/>
            <w:vAlign w:val="center"/>
          </w:tcPr>
          <w:p w14:paraId="4B277D78">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67CCE6D3">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2678" w:type="dxa"/>
            <w:vMerge w:val="restart"/>
            <w:shd w:val="clear" w:color="auto" w:fill="auto"/>
            <w:vAlign w:val="center"/>
          </w:tcPr>
          <w:p w14:paraId="00CD1D6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42CDBD39">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60CC1F14">
            <w:pPr>
              <w:adjustRightInd w:val="0"/>
              <w:snapToGrid w:val="0"/>
              <w:spacing w:line="300" w:lineRule="auto"/>
              <w:jc w:val="center"/>
              <w:rPr>
                <w:rFonts w:ascii="宋体" w:hAnsi="宋体"/>
                <w:color w:val="000000"/>
                <w:sz w:val="24"/>
              </w:rPr>
            </w:pPr>
            <w:r>
              <w:rPr>
                <w:rFonts w:hint="eastAsia" w:ascii="宋体" w:hAnsi="宋体"/>
                <w:color w:val="000000"/>
                <w:sz w:val="18"/>
                <w:szCs w:val="18"/>
              </w:rPr>
              <w:t>应包含课程思政要求)</w:t>
            </w:r>
          </w:p>
        </w:tc>
        <w:tc>
          <w:tcPr>
            <w:tcW w:w="1400" w:type="dxa"/>
            <w:vMerge w:val="restart"/>
            <w:shd w:val="clear" w:color="auto" w:fill="auto"/>
            <w:vAlign w:val="center"/>
          </w:tcPr>
          <w:p w14:paraId="26E7B4A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13691E58">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1031" w:type="dxa"/>
            <w:vMerge w:val="restart"/>
            <w:shd w:val="clear" w:color="auto" w:fill="auto"/>
            <w:vAlign w:val="center"/>
          </w:tcPr>
          <w:p w14:paraId="1ADCB3D2">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56BC467B">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6F21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6D554DB5">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5BFFC5AB">
            <w:pPr>
              <w:adjustRightInd w:val="0"/>
              <w:snapToGrid w:val="0"/>
              <w:spacing w:line="300" w:lineRule="auto"/>
              <w:jc w:val="center"/>
              <w:rPr>
                <w:rFonts w:ascii="宋体" w:hAnsi="宋体"/>
                <w:color w:val="000000"/>
                <w:sz w:val="24"/>
              </w:rPr>
            </w:pPr>
          </w:p>
        </w:tc>
        <w:tc>
          <w:tcPr>
            <w:tcW w:w="1582" w:type="dxa"/>
            <w:vMerge w:val="continue"/>
            <w:shd w:val="clear" w:color="auto" w:fill="auto"/>
            <w:vAlign w:val="center"/>
          </w:tcPr>
          <w:p w14:paraId="3C8E1412">
            <w:pPr>
              <w:adjustRightInd w:val="0"/>
              <w:snapToGrid w:val="0"/>
              <w:spacing w:line="300" w:lineRule="auto"/>
              <w:jc w:val="center"/>
              <w:rPr>
                <w:rFonts w:ascii="宋体" w:hAnsi="宋体"/>
                <w:color w:val="000000"/>
                <w:sz w:val="24"/>
              </w:rPr>
            </w:pPr>
          </w:p>
        </w:tc>
        <w:tc>
          <w:tcPr>
            <w:tcW w:w="2694" w:type="dxa"/>
            <w:vMerge w:val="continue"/>
            <w:shd w:val="clear" w:color="auto" w:fill="auto"/>
            <w:vAlign w:val="center"/>
          </w:tcPr>
          <w:p w14:paraId="18D765F1">
            <w:pPr>
              <w:adjustRightInd w:val="0"/>
              <w:snapToGrid w:val="0"/>
              <w:spacing w:line="300" w:lineRule="auto"/>
              <w:jc w:val="center"/>
              <w:rPr>
                <w:rFonts w:ascii="宋体" w:hAnsi="宋体"/>
                <w:color w:val="000000"/>
                <w:sz w:val="24"/>
              </w:rPr>
            </w:pPr>
          </w:p>
        </w:tc>
        <w:tc>
          <w:tcPr>
            <w:tcW w:w="708" w:type="dxa"/>
            <w:vMerge w:val="continue"/>
            <w:shd w:val="clear" w:color="auto" w:fill="auto"/>
            <w:vAlign w:val="center"/>
          </w:tcPr>
          <w:p w14:paraId="13932FE3">
            <w:pPr>
              <w:adjustRightInd w:val="0"/>
              <w:snapToGrid w:val="0"/>
              <w:jc w:val="center"/>
              <w:rPr>
                <w:rFonts w:ascii="宋体" w:hAnsi="宋体"/>
                <w:color w:val="000000"/>
                <w:sz w:val="24"/>
              </w:rPr>
            </w:pPr>
          </w:p>
        </w:tc>
        <w:tc>
          <w:tcPr>
            <w:tcW w:w="2678" w:type="dxa"/>
            <w:vMerge w:val="continue"/>
            <w:shd w:val="clear" w:color="auto" w:fill="auto"/>
            <w:vAlign w:val="center"/>
          </w:tcPr>
          <w:p w14:paraId="14EFB8B6">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2FEFF85C">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43FF34A1">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25" w:type="dxa"/>
            <w:shd w:val="clear" w:color="auto" w:fill="auto"/>
            <w:vAlign w:val="center"/>
          </w:tcPr>
          <w:p w14:paraId="6E358E09">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1031" w:type="dxa"/>
            <w:vMerge w:val="continue"/>
            <w:shd w:val="clear" w:color="auto" w:fill="auto"/>
            <w:vAlign w:val="center"/>
          </w:tcPr>
          <w:p w14:paraId="0F1431D2">
            <w:pPr>
              <w:adjustRightInd w:val="0"/>
              <w:snapToGrid w:val="0"/>
              <w:spacing w:line="300" w:lineRule="auto"/>
              <w:jc w:val="center"/>
              <w:rPr>
                <w:rFonts w:ascii="宋体" w:hAnsi="宋体"/>
                <w:color w:val="000000"/>
                <w:sz w:val="18"/>
                <w:szCs w:val="18"/>
              </w:rPr>
            </w:pPr>
          </w:p>
        </w:tc>
      </w:tr>
      <w:tr w14:paraId="4182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30655DA6">
            <w:pPr>
              <w:adjustRightInd w:val="0"/>
              <w:snapToGrid w:val="0"/>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74" w:type="dxa"/>
            <w:shd w:val="clear" w:color="auto" w:fill="auto"/>
          </w:tcPr>
          <w:p w14:paraId="4CDABC84">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金融法概论</w:t>
            </w:r>
          </w:p>
        </w:tc>
        <w:tc>
          <w:tcPr>
            <w:tcW w:w="1582" w:type="dxa"/>
            <w:shd w:val="clear" w:color="auto" w:fill="auto"/>
          </w:tcPr>
          <w:p w14:paraId="1E9A27A5">
            <w:pPr>
              <w:rPr>
                <w:rFonts w:asciiTheme="minorEastAsia" w:hAnsiTheme="minorEastAsia" w:eastAsiaTheme="minorEastAsia"/>
                <w:sz w:val="18"/>
                <w:szCs w:val="18"/>
              </w:rPr>
            </w:pPr>
            <w:r>
              <w:rPr>
                <w:rFonts w:hint="eastAsia" w:asciiTheme="minorEastAsia" w:hAnsiTheme="minorEastAsia" w:eastAsiaTheme="minorEastAsia"/>
                <w:sz w:val="18"/>
                <w:szCs w:val="18"/>
              </w:rPr>
              <w:t>1、金融法的概念</w:t>
            </w:r>
          </w:p>
          <w:p w14:paraId="1E305D07">
            <w:pPr>
              <w:rPr>
                <w:rFonts w:asciiTheme="minorEastAsia" w:hAnsiTheme="minorEastAsia" w:eastAsiaTheme="minorEastAsia"/>
                <w:sz w:val="18"/>
                <w:szCs w:val="18"/>
              </w:rPr>
            </w:pPr>
            <w:r>
              <w:rPr>
                <w:rFonts w:hint="eastAsia" w:asciiTheme="minorEastAsia" w:hAnsiTheme="minorEastAsia" w:eastAsiaTheme="minorEastAsia"/>
                <w:sz w:val="18"/>
                <w:szCs w:val="18"/>
              </w:rPr>
              <w:t>2、主要国家金融法发展历史</w:t>
            </w:r>
          </w:p>
          <w:p w14:paraId="549F09F0">
            <w:pPr>
              <w:rPr>
                <w:rFonts w:asciiTheme="minorEastAsia" w:hAnsiTheme="minorEastAsia" w:eastAsiaTheme="minorEastAsia"/>
                <w:sz w:val="18"/>
                <w:szCs w:val="18"/>
              </w:rPr>
            </w:pPr>
            <w:r>
              <w:rPr>
                <w:rFonts w:hint="eastAsia" w:asciiTheme="minorEastAsia" w:hAnsiTheme="minorEastAsia" w:eastAsiaTheme="minorEastAsia"/>
                <w:sz w:val="18"/>
                <w:szCs w:val="18"/>
              </w:rPr>
              <w:t>3、我国金融法的体系和基本法律原则</w:t>
            </w:r>
          </w:p>
          <w:p w14:paraId="007CEB86">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4B1A73EA">
            <w:pPr>
              <w:rPr>
                <w:rFonts w:asciiTheme="minorEastAsia" w:hAnsiTheme="minorEastAsia" w:eastAsiaTheme="minorEastAsia"/>
                <w:sz w:val="18"/>
                <w:szCs w:val="18"/>
              </w:rPr>
            </w:pPr>
            <w:r>
              <w:rPr>
                <w:rFonts w:hint="eastAsia" w:asciiTheme="minorEastAsia" w:hAnsiTheme="minorEastAsia" w:eastAsiaTheme="minorEastAsia"/>
                <w:sz w:val="18"/>
                <w:szCs w:val="18"/>
              </w:rPr>
              <w:t>重点：1、金融法的概念；</w:t>
            </w:r>
          </w:p>
          <w:p w14:paraId="539DAEB0">
            <w:pPr>
              <w:rPr>
                <w:rFonts w:asciiTheme="minorEastAsia" w:hAnsiTheme="minorEastAsia" w:eastAsiaTheme="minorEastAsia"/>
                <w:sz w:val="18"/>
                <w:szCs w:val="18"/>
              </w:rPr>
            </w:pPr>
            <w:r>
              <w:rPr>
                <w:rFonts w:hint="eastAsia" w:asciiTheme="minorEastAsia" w:hAnsiTheme="minorEastAsia" w:eastAsiaTheme="minorEastAsia"/>
                <w:sz w:val="18"/>
                <w:szCs w:val="18"/>
              </w:rPr>
              <w:t>2、主要国家金融法发展历史</w:t>
            </w:r>
          </w:p>
          <w:p w14:paraId="02B0F4AE">
            <w:pPr>
              <w:rPr>
                <w:rFonts w:asciiTheme="minorEastAsia" w:hAnsiTheme="minorEastAsia" w:eastAsiaTheme="minorEastAsia"/>
                <w:sz w:val="18"/>
                <w:szCs w:val="18"/>
              </w:rPr>
            </w:pPr>
            <w:r>
              <w:rPr>
                <w:rFonts w:hint="eastAsia" w:asciiTheme="minorEastAsia" w:hAnsiTheme="minorEastAsia" w:eastAsiaTheme="minorEastAsia"/>
                <w:sz w:val="18"/>
                <w:szCs w:val="18"/>
              </w:rPr>
              <w:t>难点：3、我国金融法的体系和基本法律原则</w:t>
            </w:r>
          </w:p>
          <w:p w14:paraId="373C3183">
            <w:pPr>
              <w:rPr>
                <w:rFonts w:asciiTheme="minorEastAsia" w:hAnsiTheme="minorEastAsia" w:eastAsiaTheme="minorEastAsia"/>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：在讲解法的概念时，通过对“法”古体字的讲解，彰显我国古人朴素的公平正义观，</w:t>
            </w:r>
            <w:r>
              <w:rPr>
                <w:rFonts w:cs="Arial" w:asciiTheme="minorEastAsia" w:hAnsiTheme="minorEastAsia" w:eastAsiaTheme="minorEastAsia"/>
                <w:color w:val="FF0000"/>
                <w:sz w:val="18"/>
                <w:szCs w:val="18"/>
                <w:shd w:val="clear" w:color="auto" w:fill="FFFFFF"/>
              </w:rPr>
              <w:t>让学生对中国文化和中华民族具有文化自信、民族自信。</w:t>
            </w:r>
          </w:p>
        </w:tc>
        <w:tc>
          <w:tcPr>
            <w:tcW w:w="708" w:type="dxa"/>
            <w:shd w:val="clear" w:color="auto" w:fill="auto"/>
          </w:tcPr>
          <w:p w14:paraId="3BAE2E47">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678" w:type="dxa"/>
            <w:shd w:val="clear" w:color="auto" w:fill="auto"/>
          </w:tcPr>
          <w:p w14:paraId="0C69AF70">
            <w:pPr>
              <w:ind w:firstLine="270" w:firstLineChars="150"/>
              <w:rPr>
                <w:rFonts w:asciiTheme="minorEastAsia" w:hAnsiTheme="minorEastAsia" w:eastAsiaTheme="minorEastAsia"/>
                <w:sz w:val="18"/>
                <w:szCs w:val="18"/>
              </w:rPr>
            </w:pPr>
            <w:r>
              <w:rPr>
                <w:rFonts w:hint="eastAsia" w:asciiTheme="minorEastAsia" w:hAnsiTheme="minorEastAsia" w:eastAsiaTheme="minorEastAsia"/>
                <w:sz w:val="18"/>
                <w:szCs w:val="18"/>
              </w:rPr>
              <w:t>了解金融的含义、金融形态，货币与金融、信用与金融的关系，了解金融市场的涵义、金融在现代经济中的地位；熟悉金融法的概念和调整对象；以及金融法的渊源，体系和基本原则。</w:t>
            </w:r>
          </w:p>
          <w:p w14:paraId="4A21328F">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asciiTheme="minorEastAsia" w:hAnsiTheme="minorEastAsia" w:eastAsiaTheme="minorEastAsia"/>
                <w:color w:val="FF0000"/>
                <w:sz w:val="18"/>
                <w:szCs w:val="18"/>
              </w:rPr>
              <w:t>树立学生的文化自信和民族自信。</w:t>
            </w:r>
          </w:p>
        </w:tc>
        <w:tc>
          <w:tcPr>
            <w:tcW w:w="1400" w:type="dxa"/>
            <w:shd w:val="clear" w:color="auto" w:fill="auto"/>
          </w:tcPr>
          <w:p w14:paraId="077EDF6F">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0E0038C2">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小组研讨：课外以小组形式自学、讨论与分享。</w:t>
            </w:r>
          </w:p>
        </w:tc>
        <w:tc>
          <w:tcPr>
            <w:tcW w:w="988" w:type="dxa"/>
            <w:shd w:val="clear" w:color="auto" w:fill="auto"/>
          </w:tcPr>
          <w:p w14:paraId="7B6FFB98">
            <w:pPr>
              <w:adjustRightInd w:val="0"/>
              <w:snapToGrid w:val="0"/>
              <w:spacing w:line="300" w:lineRule="auto"/>
              <w:rPr>
                <w:rFonts w:asciiTheme="minorEastAsia" w:hAnsiTheme="minorEastAsia" w:eastAsiaTheme="minorEastAsia"/>
                <w:i/>
                <w:sz w:val="18"/>
                <w:szCs w:val="18"/>
              </w:rPr>
            </w:pPr>
          </w:p>
        </w:tc>
        <w:tc>
          <w:tcPr>
            <w:tcW w:w="1225" w:type="dxa"/>
            <w:shd w:val="clear" w:color="auto" w:fill="auto"/>
          </w:tcPr>
          <w:p w14:paraId="549B1E39">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课前完成关于主要国家金融法发展历史的自学</w:t>
            </w:r>
          </w:p>
        </w:tc>
        <w:tc>
          <w:tcPr>
            <w:tcW w:w="1031" w:type="dxa"/>
            <w:shd w:val="clear" w:color="auto" w:fill="auto"/>
          </w:tcPr>
          <w:p w14:paraId="3CEC89DA">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1</w:t>
            </w:r>
          </w:p>
          <w:p w14:paraId="30D41562">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tc>
      </w:tr>
      <w:tr w14:paraId="1838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05278743">
            <w:pPr>
              <w:adjustRightInd w:val="0"/>
              <w:snapToGrid w:val="0"/>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74" w:type="dxa"/>
            <w:shd w:val="clear" w:color="auto" w:fill="auto"/>
          </w:tcPr>
          <w:p w14:paraId="63B08EEB">
            <w:pPr>
              <w:adjustRightInd w:val="0"/>
              <w:snapToGrid w:val="0"/>
              <w:spacing w:line="300" w:lineRule="auto"/>
              <w:rPr>
                <w:rFonts w:asciiTheme="minorEastAsia" w:hAnsiTheme="minorEastAsia" w:eastAsiaTheme="minorEastAsia"/>
                <w:sz w:val="18"/>
                <w:szCs w:val="18"/>
              </w:rPr>
            </w:pPr>
            <w:r>
              <w:rPr>
                <w:rFonts w:hint="eastAsia" w:cs="宋体" w:asciiTheme="minorEastAsia" w:hAnsiTheme="minorEastAsia" w:eastAsiaTheme="minorEastAsia"/>
                <w:b/>
                <w:sz w:val="18"/>
                <w:szCs w:val="18"/>
              </w:rPr>
              <w:t>央行法</w:t>
            </w:r>
          </w:p>
        </w:tc>
        <w:tc>
          <w:tcPr>
            <w:tcW w:w="1582" w:type="dxa"/>
            <w:shd w:val="clear" w:color="auto" w:fill="auto"/>
          </w:tcPr>
          <w:p w14:paraId="71C5E3B9">
            <w:pPr>
              <w:rPr>
                <w:rFonts w:asciiTheme="minorEastAsia" w:hAnsiTheme="minorEastAsia" w:eastAsiaTheme="minorEastAsia"/>
                <w:sz w:val="18"/>
                <w:szCs w:val="18"/>
              </w:rPr>
            </w:pPr>
            <w:r>
              <w:rPr>
                <w:rFonts w:hint="eastAsia" w:asciiTheme="minorEastAsia" w:hAnsiTheme="minorEastAsia" w:eastAsiaTheme="minorEastAsia"/>
                <w:sz w:val="18"/>
                <w:szCs w:val="18"/>
              </w:rPr>
              <w:t>1、央行和央行法</w:t>
            </w:r>
          </w:p>
          <w:p w14:paraId="6D8B53AF">
            <w:pPr>
              <w:rPr>
                <w:rFonts w:asciiTheme="minorEastAsia" w:hAnsiTheme="minorEastAsia" w:eastAsiaTheme="minorEastAsia"/>
                <w:sz w:val="18"/>
                <w:szCs w:val="18"/>
              </w:rPr>
            </w:pPr>
            <w:r>
              <w:rPr>
                <w:rFonts w:hint="eastAsia" w:asciiTheme="minorEastAsia" w:hAnsiTheme="minorEastAsia" w:eastAsiaTheme="minorEastAsia"/>
                <w:sz w:val="18"/>
                <w:szCs w:val="18"/>
              </w:rPr>
              <w:t>2、央行的性质、地位、职能和职责</w:t>
            </w:r>
          </w:p>
          <w:p w14:paraId="727FD7DF">
            <w:pPr>
              <w:rPr>
                <w:rFonts w:asciiTheme="minorEastAsia" w:hAnsiTheme="minorEastAsia" w:eastAsiaTheme="minorEastAsia"/>
                <w:sz w:val="18"/>
                <w:szCs w:val="18"/>
              </w:rPr>
            </w:pPr>
            <w:r>
              <w:rPr>
                <w:rFonts w:hint="eastAsia" w:asciiTheme="minorEastAsia" w:hAnsiTheme="minorEastAsia" w:eastAsiaTheme="minorEastAsia"/>
                <w:sz w:val="18"/>
                <w:szCs w:val="18"/>
              </w:rPr>
              <w:t>3、央行的法定业务和禁止性业务</w:t>
            </w:r>
          </w:p>
          <w:p w14:paraId="66382016">
            <w:pPr>
              <w:rPr>
                <w:rFonts w:asciiTheme="minorEastAsia" w:hAnsiTheme="minorEastAsia" w:eastAsiaTheme="minorEastAsia"/>
                <w:sz w:val="18"/>
                <w:szCs w:val="18"/>
              </w:rPr>
            </w:pPr>
            <w:r>
              <w:rPr>
                <w:rFonts w:hint="eastAsia" w:asciiTheme="minorEastAsia" w:hAnsiTheme="minorEastAsia" w:eastAsiaTheme="minorEastAsia"/>
                <w:sz w:val="18"/>
                <w:szCs w:val="18"/>
              </w:rPr>
              <w:t>4、违反央行法的法律责任</w:t>
            </w:r>
          </w:p>
          <w:p w14:paraId="4AC689C0">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58441D90">
            <w:pPr>
              <w:rPr>
                <w:rFonts w:asciiTheme="minorEastAsia" w:hAnsiTheme="minorEastAsia" w:eastAsiaTheme="minorEastAsia"/>
                <w:sz w:val="18"/>
                <w:szCs w:val="18"/>
              </w:rPr>
            </w:pPr>
            <w:r>
              <w:rPr>
                <w:rFonts w:hint="eastAsia" w:asciiTheme="minorEastAsia" w:hAnsiTheme="minorEastAsia" w:eastAsiaTheme="minorEastAsia"/>
                <w:sz w:val="18"/>
                <w:szCs w:val="18"/>
              </w:rPr>
              <w:t>重点：1、央行和央行法</w:t>
            </w:r>
          </w:p>
          <w:p w14:paraId="20C0A2A6">
            <w:pPr>
              <w:rPr>
                <w:rFonts w:asciiTheme="minorEastAsia" w:hAnsiTheme="minorEastAsia" w:eastAsiaTheme="minorEastAsia"/>
                <w:sz w:val="18"/>
                <w:szCs w:val="18"/>
              </w:rPr>
            </w:pPr>
            <w:r>
              <w:rPr>
                <w:rFonts w:hint="eastAsia" w:asciiTheme="minorEastAsia" w:hAnsiTheme="minorEastAsia" w:eastAsiaTheme="minorEastAsia"/>
                <w:sz w:val="18"/>
                <w:szCs w:val="18"/>
              </w:rPr>
              <w:t>2、央行的性质、地位、职能和职责</w:t>
            </w:r>
          </w:p>
          <w:p w14:paraId="2AE2DC72">
            <w:pPr>
              <w:rPr>
                <w:rFonts w:asciiTheme="minorEastAsia" w:hAnsiTheme="minorEastAsia" w:eastAsiaTheme="minorEastAsia"/>
                <w:sz w:val="18"/>
                <w:szCs w:val="18"/>
              </w:rPr>
            </w:pPr>
            <w:r>
              <w:rPr>
                <w:rFonts w:hint="eastAsia" w:asciiTheme="minorEastAsia" w:hAnsiTheme="minorEastAsia" w:eastAsiaTheme="minorEastAsia"/>
                <w:sz w:val="18"/>
                <w:szCs w:val="18"/>
              </w:rPr>
              <w:t>难点：3、央行的法定业务和禁止性业务</w:t>
            </w:r>
          </w:p>
          <w:p w14:paraId="31029605">
            <w:pPr>
              <w:rPr>
                <w:rFonts w:asciiTheme="minorEastAsia" w:hAnsiTheme="minorEastAsia" w:eastAsiaTheme="minorEastAsia"/>
                <w:sz w:val="18"/>
                <w:szCs w:val="18"/>
              </w:rPr>
            </w:pPr>
            <w:r>
              <w:rPr>
                <w:rFonts w:hint="eastAsia" w:asciiTheme="minorEastAsia" w:hAnsiTheme="minorEastAsia" w:eastAsiaTheme="minorEastAsia"/>
                <w:sz w:val="18"/>
                <w:szCs w:val="18"/>
              </w:rPr>
              <w:t>4、违反央行法的法律责任</w:t>
            </w:r>
          </w:p>
          <w:p w14:paraId="04667834">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：我国货币政策实施的特点和优势，助力于社会主义建设。</w:t>
            </w:r>
          </w:p>
        </w:tc>
        <w:tc>
          <w:tcPr>
            <w:tcW w:w="708" w:type="dxa"/>
            <w:shd w:val="clear" w:color="auto" w:fill="auto"/>
          </w:tcPr>
          <w:p w14:paraId="7812F1E1">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678" w:type="dxa"/>
            <w:shd w:val="clear" w:color="auto" w:fill="auto"/>
          </w:tcPr>
          <w:p w14:paraId="0DC7023C">
            <w:pPr>
              <w:rPr>
                <w:rFonts w:asciiTheme="minorEastAsia" w:hAnsiTheme="minorEastAsia" w:eastAsiaTheme="minorEastAsia"/>
                <w:sz w:val="18"/>
                <w:szCs w:val="18"/>
              </w:rPr>
            </w:pPr>
            <w:r>
              <w:rPr>
                <w:rFonts w:hint="eastAsia" w:asciiTheme="minorEastAsia" w:hAnsiTheme="minorEastAsia" w:eastAsiaTheme="minorEastAsia"/>
                <w:sz w:val="18"/>
                <w:szCs w:val="18"/>
              </w:rPr>
              <w:t>掌握央行的基本法律制度，了解央行的业务、财务会计制度和违反央行法的法律责任。</w:t>
            </w:r>
          </w:p>
          <w:p w14:paraId="13DDD2A9">
            <w:pP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asciiTheme="minorEastAsia" w:hAnsiTheme="minorEastAsia" w:eastAsiaTheme="minorEastAsia"/>
                <w:color w:val="FF0000"/>
                <w:sz w:val="18"/>
                <w:szCs w:val="18"/>
              </w:rPr>
              <w:t>讨论</w:t>
            </w:r>
            <w:r>
              <w:rPr>
                <w:rFonts w:hint="eastAsia" w:asciiTheme="minorEastAsia" w:hAnsiTheme="minorEastAsia" w:eastAsiaTheme="minorEastAsia"/>
                <w:color w:val="FF0000"/>
                <w:sz w:val="18"/>
                <w:szCs w:val="18"/>
              </w:rPr>
              <w:t>我国货币政策实施的特点和优势，以及如何助力于社会主义建设。</w:t>
            </w:r>
          </w:p>
          <w:p w14:paraId="389DE000">
            <w:pPr>
              <w:ind w:left="720"/>
              <w:rPr>
                <w:rFonts w:cs="宋体" w:asciiTheme="minorEastAsia" w:hAnsiTheme="minorEastAsia" w:eastAsiaTheme="minorEastAsia"/>
                <w:bCs/>
                <w:sz w:val="18"/>
                <w:szCs w:val="18"/>
              </w:rPr>
            </w:pPr>
          </w:p>
        </w:tc>
        <w:tc>
          <w:tcPr>
            <w:tcW w:w="1400" w:type="dxa"/>
            <w:shd w:val="clear" w:color="auto" w:fill="auto"/>
          </w:tcPr>
          <w:p w14:paraId="2F9240B6">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289C1FF1">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小组研讨：央行的作用和货币政策。</w:t>
            </w:r>
          </w:p>
          <w:p w14:paraId="1C2B085E">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举例法与课堂练习：央行法案例。</w:t>
            </w:r>
          </w:p>
        </w:tc>
        <w:tc>
          <w:tcPr>
            <w:tcW w:w="988" w:type="dxa"/>
            <w:shd w:val="clear" w:color="auto" w:fill="auto"/>
          </w:tcPr>
          <w:p w14:paraId="698B90BC">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相关央行法案例的课堂讨论</w:t>
            </w:r>
          </w:p>
        </w:tc>
        <w:tc>
          <w:tcPr>
            <w:tcW w:w="1225" w:type="dxa"/>
            <w:shd w:val="clear" w:color="auto" w:fill="auto"/>
          </w:tcPr>
          <w:p w14:paraId="298E7299">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课前完成央行法的预习</w:t>
            </w:r>
          </w:p>
        </w:tc>
        <w:tc>
          <w:tcPr>
            <w:tcW w:w="1031" w:type="dxa"/>
            <w:shd w:val="clear" w:color="auto" w:fill="auto"/>
          </w:tcPr>
          <w:p w14:paraId="6A404124">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1</w:t>
            </w:r>
          </w:p>
          <w:p w14:paraId="30C14E38">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6D9BD569">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sz w:val="18"/>
                <w:szCs w:val="18"/>
              </w:rPr>
              <w:t>课程目标3</w:t>
            </w:r>
          </w:p>
        </w:tc>
      </w:tr>
      <w:tr w14:paraId="559F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6983581">
            <w:pPr>
              <w:adjustRightInd w:val="0"/>
              <w:snapToGrid w:val="0"/>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374" w:type="dxa"/>
            <w:shd w:val="clear" w:color="auto" w:fill="auto"/>
          </w:tcPr>
          <w:p w14:paraId="73393AA3">
            <w:pPr>
              <w:adjustRightInd w:val="0"/>
              <w:snapToGrid w:val="0"/>
              <w:spacing w:line="300" w:lineRule="auto"/>
              <w:rPr>
                <w:rFonts w:asciiTheme="minorEastAsia" w:hAnsiTheme="minorEastAsia" w:eastAsiaTheme="minorEastAsia"/>
                <w:sz w:val="18"/>
                <w:szCs w:val="18"/>
              </w:rPr>
            </w:pPr>
            <w:r>
              <w:rPr>
                <w:rFonts w:hint="eastAsia" w:cs="宋体" w:asciiTheme="minorEastAsia" w:hAnsiTheme="minorEastAsia" w:eastAsiaTheme="minorEastAsia"/>
                <w:b/>
                <w:sz w:val="18"/>
                <w:szCs w:val="18"/>
              </w:rPr>
              <w:t>商业银行法</w:t>
            </w:r>
          </w:p>
        </w:tc>
        <w:tc>
          <w:tcPr>
            <w:tcW w:w="1582" w:type="dxa"/>
            <w:shd w:val="clear" w:color="auto" w:fill="auto"/>
          </w:tcPr>
          <w:p w14:paraId="62AC982E">
            <w:pPr>
              <w:rPr>
                <w:rFonts w:asciiTheme="minorEastAsia" w:hAnsiTheme="minorEastAsia" w:eastAsiaTheme="minorEastAsia"/>
                <w:sz w:val="18"/>
                <w:szCs w:val="18"/>
              </w:rPr>
            </w:pPr>
            <w:r>
              <w:rPr>
                <w:rFonts w:hint="eastAsia" w:asciiTheme="minorEastAsia" w:hAnsiTheme="minorEastAsia" w:eastAsiaTheme="minorEastAsia"/>
                <w:sz w:val="18"/>
                <w:szCs w:val="18"/>
              </w:rPr>
              <w:t>1、概述</w:t>
            </w:r>
          </w:p>
          <w:p w14:paraId="46F8FC1A">
            <w:pPr>
              <w:rPr>
                <w:rFonts w:asciiTheme="minorEastAsia" w:hAnsiTheme="minorEastAsia" w:eastAsiaTheme="minorEastAsia"/>
                <w:sz w:val="18"/>
                <w:szCs w:val="18"/>
              </w:rPr>
            </w:pPr>
            <w:r>
              <w:rPr>
                <w:rFonts w:hint="eastAsia" w:asciiTheme="minorEastAsia" w:hAnsiTheme="minorEastAsia" w:eastAsiaTheme="minorEastAsia"/>
                <w:sz w:val="18"/>
                <w:szCs w:val="18"/>
              </w:rPr>
              <w:t>2、商业银行的性质</w:t>
            </w:r>
          </w:p>
          <w:p w14:paraId="2729F79E">
            <w:pPr>
              <w:rPr>
                <w:rFonts w:asciiTheme="minorEastAsia" w:hAnsiTheme="minorEastAsia" w:eastAsiaTheme="minorEastAsia"/>
                <w:sz w:val="18"/>
                <w:szCs w:val="18"/>
              </w:rPr>
            </w:pPr>
            <w:r>
              <w:rPr>
                <w:rFonts w:hint="eastAsia" w:asciiTheme="minorEastAsia" w:hAnsiTheme="minorEastAsia" w:eastAsiaTheme="minorEastAsia"/>
                <w:sz w:val="18"/>
                <w:szCs w:val="18"/>
              </w:rPr>
              <w:t>3、商业银行的设立、变更、破产</w:t>
            </w:r>
          </w:p>
          <w:p w14:paraId="16A1DCF1">
            <w:pPr>
              <w:rPr>
                <w:rFonts w:asciiTheme="minorEastAsia" w:hAnsiTheme="minorEastAsia" w:eastAsiaTheme="minorEastAsia"/>
                <w:sz w:val="18"/>
                <w:szCs w:val="18"/>
              </w:rPr>
            </w:pPr>
            <w:r>
              <w:rPr>
                <w:rFonts w:hint="eastAsia" w:asciiTheme="minorEastAsia" w:hAnsiTheme="minorEastAsia" w:eastAsiaTheme="minorEastAsia"/>
                <w:sz w:val="18"/>
                <w:szCs w:val="18"/>
              </w:rPr>
              <w:t>4、违反商业银行法的责任</w:t>
            </w:r>
          </w:p>
          <w:p w14:paraId="0458D100">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728CDB35">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重点： </w:t>
            </w:r>
            <w:r>
              <w:rPr>
                <w:rFonts w:asciiTheme="minorEastAsia" w:hAnsiTheme="minorEastAsia" w:eastAsiaTheme="minorEastAsia"/>
                <w:sz w:val="18"/>
                <w:szCs w:val="18"/>
              </w:rPr>
              <w:t>1</w:t>
            </w:r>
            <w:r>
              <w:rPr>
                <w:rFonts w:hint="eastAsia" w:asciiTheme="minorEastAsia" w:hAnsiTheme="minorEastAsia" w:eastAsiaTheme="minorEastAsia"/>
                <w:sz w:val="18"/>
                <w:szCs w:val="18"/>
              </w:rPr>
              <w:t>、商业银行的性质</w:t>
            </w:r>
          </w:p>
          <w:p w14:paraId="0921615E">
            <w:pP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、商业银行的设立、变更、破产</w:t>
            </w:r>
          </w:p>
          <w:p w14:paraId="647DCD43">
            <w:pPr>
              <w:rPr>
                <w:rFonts w:asciiTheme="minorEastAsia" w:hAnsiTheme="minorEastAsia" w:eastAsiaTheme="minorEastAsia"/>
                <w:sz w:val="18"/>
                <w:szCs w:val="18"/>
              </w:rPr>
            </w:pPr>
            <w:r>
              <w:rPr>
                <w:rFonts w:asciiTheme="minorEastAsia" w:hAnsiTheme="minorEastAsia" w:eastAsiaTheme="minorEastAsia"/>
                <w:sz w:val="18"/>
                <w:szCs w:val="18"/>
              </w:rPr>
              <w:t>难点：3</w:t>
            </w:r>
            <w:r>
              <w:rPr>
                <w:rFonts w:hint="eastAsia" w:asciiTheme="minorEastAsia" w:hAnsiTheme="minorEastAsia" w:eastAsiaTheme="minorEastAsia"/>
                <w:sz w:val="18"/>
                <w:szCs w:val="18"/>
              </w:rPr>
              <w:t>、违反商业银行法的责任</w:t>
            </w:r>
          </w:p>
          <w:p w14:paraId="27F96D88">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：讲解中国商业银行百年发展史，激发学生的爱国情怀</w:t>
            </w:r>
          </w:p>
        </w:tc>
        <w:tc>
          <w:tcPr>
            <w:tcW w:w="708" w:type="dxa"/>
            <w:shd w:val="clear" w:color="auto" w:fill="auto"/>
          </w:tcPr>
          <w:p w14:paraId="7D455E46">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678" w:type="dxa"/>
            <w:shd w:val="clear" w:color="auto" w:fill="auto"/>
          </w:tcPr>
          <w:p w14:paraId="57A854D1">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掌握商业银行的性质和职能；商业银行法的概念和调整对象；商业银行的经营范围；商业银行的设立、变更和接管等内容，尤其是关于商业银行破产的特别规定；以及违反商业银行法的法律责任。</w:t>
            </w:r>
          </w:p>
          <w:p w14:paraId="7C979A7A">
            <w:pPr>
              <w:ind w:firstLine="360" w:firstLineChars="200"/>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：讲解中国商业银行百年发展史，</w:t>
            </w:r>
            <w:r>
              <w:rPr>
                <w:rFonts w:asciiTheme="minorEastAsia" w:hAnsiTheme="minorEastAsia" w:eastAsiaTheme="minorEastAsia"/>
                <w:color w:val="FF0000"/>
                <w:sz w:val="18"/>
                <w:szCs w:val="18"/>
              </w:rPr>
              <w:t>激发学生的爱国情怀。</w:t>
            </w:r>
          </w:p>
          <w:p w14:paraId="1EEC9E65">
            <w:pPr>
              <w:ind w:left="720"/>
              <w:rPr>
                <w:rFonts w:cs="宋体" w:asciiTheme="minorEastAsia" w:hAnsiTheme="minorEastAsia" w:eastAsiaTheme="minorEastAsia"/>
                <w:bCs/>
                <w:sz w:val="18"/>
                <w:szCs w:val="18"/>
              </w:rPr>
            </w:pPr>
          </w:p>
        </w:tc>
        <w:tc>
          <w:tcPr>
            <w:tcW w:w="1400" w:type="dxa"/>
            <w:shd w:val="clear" w:color="auto" w:fill="auto"/>
          </w:tcPr>
          <w:p w14:paraId="6B7AE4C3">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33EC5FAD">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小组研讨：商业银行三性。</w:t>
            </w:r>
          </w:p>
          <w:p w14:paraId="5766ED10">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举例法与课堂练习：商业银行法案例。</w:t>
            </w:r>
          </w:p>
        </w:tc>
        <w:tc>
          <w:tcPr>
            <w:tcW w:w="988" w:type="dxa"/>
            <w:shd w:val="clear" w:color="auto" w:fill="auto"/>
          </w:tcPr>
          <w:p w14:paraId="53839F85">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相关商行法案例的课堂讨论</w:t>
            </w:r>
          </w:p>
        </w:tc>
        <w:tc>
          <w:tcPr>
            <w:tcW w:w="1225" w:type="dxa"/>
            <w:shd w:val="clear" w:color="auto" w:fill="auto"/>
          </w:tcPr>
          <w:p w14:paraId="420728FF">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课前完成商行法的预习</w:t>
            </w:r>
          </w:p>
        </w:tc>
        <w:tc>
          <w:tcPr>
            <w:tcW w:w="1031" w:type="dxa"/>
            <w:shd w:val="clear" w:color="auto" w:fill="auto"/>
          </w:tcPr>
          <w:p w14:paraId="1EB28287">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161360A4">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sz w:val="18"/>
                <w:szCs w:val="18"/>
              </w:rPr>
              <w:t>课程目标3</w:t>
            </w:r>
          </w:p>
        </w:tc>
      </w:tr>
      <w:tr w14:paraId="5EE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2AAAC55">
            <w:pPr>
              <w:adjustRightInd w:val="0"/>
              <w:snapToGrid w:val="0"/>
              <w:spacing w:line="30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374" w:type="dxa"/>
            <w:shd w:val="clear" w:color="auto" w:fill="auto"/>
          </w:tcPr>
          <w:p w14:paraId="2669FFE3">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担保法</w:t>
            </w:r>
          </w:p>
        </w:tc>
        <w:tc>
          <w:tcPr>
            <w:tcW w:w="1582" w:type="dxa"/>
            <w:shd w:val="clear" w:color="auto" w:fill="auto"/>
          </w:tcPr>
          <w:p w14:paraId="44BBC995">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1、担保概述</w:t>
            </w:r>
          </w:p>
          <w:p w14:paraId="136C1201">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2、保证</w:t>
            </w:r>
          </w:p>
          <w:p w14:paraId="684630FB">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3、抵押</w:t>
            </w:r>
          </w:p>
          <w:p w14:paraId="448AD49B">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4、质押</w:t>
            </w:r>
          </w:p>
          <w:p w14:paraId="09C7D130">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5、留置</w:t>
            </w:r>
          </w:p>
          <w:p w14:paraId="05440AC5">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6、定金</w:t>
            </w:r>
          </w:p>
          <w:p w14:paraId="0B5C0658">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04E51EAB">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重点：保证；抵押；质押；留置；</w:t>
            </w:r>
          </w:p>
          <w:p w14:paraId="360A0057">
            <w:pPr>
              <w:tabs>
                <w:tab w:val="left" w:pos="1245"/>
              </w:tabs>
              <w:rPr>
                <w:rFonts w:asciiTheme="minorEastAsia" w:hAnsiTheme="minorEastAsia" w:eastAsiaTheme="minorEastAsia"/>
                <w:sz w:val="18"/>
                <w:szCs w:val="18"/>
              </w:rPr>
            </w:pPr>
            <w:r>
              <w:rPr>
                <w:rFonts w:hint="eastAsia" w:asciiTheme="minorEastAsia" w:hAnsiTheme="minorEastAsia" w:eastAsiaTheme="minorEastAsia"/>
                <w:sz w:val="18"/>
                <w:szCs w:val="18"/>
              </w:rPr>
              <w:t>定金</w:t>
            </w:r>
          </w:p>
          <w:p w14:paraId="5DD8C454">
            <w:pPr>
              <w:tabs>
                <w:tab w:val="left" w:pos="1245"/>
              </w:tabs>
              <w:rPr>
                <w:rFonts w:asciiTheme="minorEastAsia" w:hAnsiTheme="minorEastAsia" w:eastAsiaTheme="minorEastAsia"/>
                <w:sz w:val="18"/>
                <w:szCs w:val="18"/>
              </w:rPr>
            </w:pPr>
            <w:r>
              <w:rPr>
                <w:rFonts w:asciiTheme="minorEastAsia" w:hAnsiTheme="minorEastAsia" w:eastAsiaTheme="minorEastAsia"/>
                <w:sz w:val="18"/>
                <w:szCs w:val="18"/>
              </w:rPr>
              <w:t>难点：抵押</w:t>
            </w:r>
          </w:p>
          <w:p w14:paraId="46773BAE">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hint="eastAsia" w:cs="Arial" w:asciiTheme="minorEastAsia" w:hAnsiTheme="minorEastAsia" w:eastAsiaTheme="minorEastAsia"/>
                <w:color w:val="FF0000"/>
                <w:sz w:val="18"/>
                <w:szCs w:val="18"/>
                <w:shd w:val="clear" w:color="auto" w:fill="FFFFFF"/>
              </w:rPr>
              <w:t>引导学生进行“诚信与金钱哪个更重要？”的讨论。在学生讨论后，教师进行总结，引用“言必信，行必果”的古训，以及习总书记在中共中央政治局第3</w:t>
            </w:r>
            <w:r>
              <w:rPr>
                <w:rFonts w:cs="Arial" w:asciiTheme="minorEastAsia" w:hAnsiTheme="minorEastAsia" w:eastAsiaTheme="minorEastAsia"/>
                <w:color w:val="FF0000"/>
                <w:sz w:val="18"/>
                <w:szCs w:val="18"/>
                <w:shd w:val="clear" w:color="auto" w:fill="FFFFFF"/>
              </w:rPr>
              <w:t>7次集体学习时指出的“要抓紧建立覆盖全社会的征信系统，…，使人不敢失信，不能失信”</w:t>
            </w:r>
            <w:r>
              <w:rPr>
                <w:rFonts w:hint="eastAsia" w:cs="Arial" w:asciiTheme="minorEastAsia" w:hAnsiTheme="minorEastAsia" w:eastAsiaTheme="minorEastAsia"/>
                <w:color w:val="FF0000"/>
                <w:sz w:val="18"/>
                <w:szCs w:val="18"/>
                <w:shd w:val="clear" w:color="auto" w:fill="FFFFFF"/>
              </w:rPr>
              <w:t xml:space="preserve"> 等等。</w:t>
            </w:r>
          </w:p>
        </w:tc>
        <w:tc>
          <w:tcPr>
            <w:tcW w:w="708" w:type="dxa"/>
            <w:shd w:val="clear" w:color="auto" w:fill="auto"/>
          </w:tcPr>
          <w:p w14:paraId="24C751E0">
            <w:pPr>
              <w:adjustRightInd w:val="0"/>
              <w:snapToGrid w:val="0"/>
              <w:spacing w:line="300" w:lineRule="auto"/>
              <w:rPr>
                <w:rFonts w:asciiTheme="minorEastAsia" w:hAnsiTheme="minorEastAsia" w:eastAsiaTheme="minorEastAsia"/>
                <w:sz w:val="18"/>
                <w:szCs w:val="18"/>
              </w:rPr>
            </w:pPr>
            <w:r>
              <w:rPr>
                <w:rFonts w:hint="eastAsia" w:cs="宋体" w:asciiTheme="minorEastAsia" w:hAnsiTheme="minorEastAsia" w:eastAsiaTheme="minorEastAsia"/>
                <w:b/>
                <w:sz w:val="18"/>
                <w:szCs w:val="18"/>
              </w:rPr>
              <w:t>6</w:t>
            </w:r>
          </w:p>
        </w:tc>
        <w:tc>
          <w:tcPr>
            <w:tcW w:w="2678" w:type="dxa"/>
            <w:shd w:val="clear" w:color="auto" w:fill="auto"/>
          </w:tcPr>
          <w:p w14:paraId="7C08B7BC">
            <w:pPr>
              <w:rPr>
                <w:rFonts w:asciiTheme="minorEastAsia" w:hAnsiTheme="minorEastAsia" w:eastAsiaTheme="minorEastAsia"/>
                <w:sz w:val="18"/>
                <w:szCs w:val="18"/>
              </w:rPr>
            </w:pPr>
            <w:r>
              <w:rPr>
                <w:rFonts w:hint="eastAsia" w:asciiTheme="minorEastAsia" w:hAnsiTheme="minorEastAsia" w:eastAsiaTheme="minorEastAsia"/>
                <w:sz w:val="18"/>
                <w:szCs w:val="18"/>
              </w:rPr>
              <w:t>掌握担保的重要意义，担保的概念，分类，不同担保方式的优缺点，熟悉银行担保合同的内容和形式。</w:t>
            </w:r>
          </w:p>
          <w:p w14:paraId="6806DCD3">
            <w:pPr>
              <w:rPr>
                <w:rFonts w:cs="宋体" w:asciiTheme="minorEastAsia" w:hAnsiTheme="minorEastAsia" w:eastAsiaTheme="minorEastAsia"/>
                <w:bCs/>
                <w:sz w:val="18"/>
                <w:szCs w:val="18"/>
              </w:rPr>
            </w:pPr>
            <w:r>
              <w:rPr>
                <w:rFonts w:hint="eastAsia" w:asciiTheme="minorEastAsia" w:hAnsiTheme="minorEastAsia" w:eastAsiaTheme="minorEastAsia"/>
                <w:color w:val="FF0000"/>
                <w:sz w:val="18"/>
                <w:szCs w:val="18"/>
              </w:rPr>
              <w:t xml:space="preserve"> </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：通过诚信的讲解，引导学生进行</w:t>
            </w:r>
            <w:r>
              <w:rPr>
                <w:rFonts w:hint="eastAsia" w:cs="Arial" w:asciiTheme="minorEastAsia" w:hAnsiTheme="minorEastAsia" w:eastAsiaTheme="minorEastAsia"/>
                <w:color w:val="FF0000"/>
                <w:sz w:val="18"/>
                <w:szCs w:val="18"/>
                <w:shd w:val="clear" w:color="auto" w:fill="FFFFFF"/>
              </w:rPr>
              <w:t>“诚信与金钱哪个更重要？”的讨论。</w:t>
            </w:r>
          </w:p>
        </w:tc>
        <w:tc>
          <w:tcPr>
            <w:tcW w:w="1400" w:type="dxa"/>
            <w:shd w:val="clear" w:color="auto" w:fill="auto"/>
          </w:tcPr>
          <w:p w14:paraId="63B16357">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1CF1C9D7">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小组研讨：抵押和质押的异同。</w:t>
            </w:r>
          </w:p>
          <w:p w14:paraId="1742F3D6">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举例法与课堂练习：担保法案例。</w:t>
            </w:r>
          </w:p>
        </w:tc>
        <w:tc>
          <w:tcPr>
            <w:tcW w:w="988" w:type="dxa"/>
            <w:shd w:val="clear" w:color="auto" w:fill="auto"/>
          </w:tcPr>
          <w:p w14:paraId="256A08C6">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相关担保法案例的课堂讨论</w:t>
            </w:r>
          </w:p>
        </w:tc>
        <w:tc>
          <w:tcPr>
            <w:tcW w:w="1225" w:type="dxa"/>
            <w:shd w:val="clear" w:color="auto" w:fill="auto"/>
          </w:tcPr>
          <w:p w14:paraId="541F53FD">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课前完成担保法的预习</w:t>
            </w:r>
          </w:p>
        </w:tc>
        <w:tc>
          <w:tcPr>
            <w:tcW w:w="1031" w:type="dxa"/>
            <w:shd w:val="clear" w:color="auto" w:fill="auto"/>
          </w:tcPr>
          <w:p w14:paraId="2DDEB830">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1</w:t>
            </w:r>
          </w:p>
          <w:p w14:paraId="340B16B6">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24A2AAD8">
            <w:pPr>
              <w:adjustRightInd w:val="0"/>
              <w:snapToGrid w:val="0"/>
              <w:spacing w:line="300" w:lineRule="auto"/>
              <w:rPr>
                <w:rFonts w:asciiTheme="minorEastAsia" w:hAnsiTheme="minorEastAsia" w:eastAsiaTheme="minorEastAsia"/>
                <w:i/>
                <w:sz w:val="18"/>
                <w:szCs w:val="18"/>
              </w:rPr>
            </w:pPr>
          </w:p>
        </w:tc>
      </w:tr>
      <w:tr w14:paraId="58E3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C243DD4">
            <w:pPr>
              <w:adjustRightInd w:val="0"/>
              <w:snapToGrid w:val="0"/>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374" w:type="dxa"/>
            <w:shd w:val="clear" w:color="auto" w:fill="auto"/>
          </w:tcPr>
          <w:p w14:paraId="7BF17B26">
            <w:pPr>
              <w:adjustRightInd w:val="0"/>
              <w:snapToGrid w:val="0"/>
              <w:spacing w:line="300" w:lineRule="auto"/>
              <w:rPr>
                <w:rFonts w:asciiTheme="minorEastAsia" w:hAnsiTheme="minorEastAsia" w:eastAsiaTheme="minorEastAsia"/>
                <w:sz w:val="18"/>
                <w:szCs w:val="18"/>
              </w:rPr>
            </w:pPr>
            <w:r>
              <w:rPr>
                <w:rFonts w:hint="eastAsia" w:cs="宋体" w:asciiTheme="minorEastAsia" w:hAnsiTheme="minorEastAsia" w:eastAsiaTheme="minorEastAsia"/>
                <w:sz w:val="18"/>
                <w:szCs w:val="18"/>
              </w:rPr>
              <w:t>票据法</w:t>
            </w:r>
          </w:p>
        </w:tc>
        <w:tc>
          <w:tcPr>
            <w:tcW w:w="1582" w:type="dxa"/>
            <w:shd w:val="clear" w:color="auto" w:fill="auto"/>
          </w:tcPr>
          <w:p w14:paraId="42C45DAF">
            <w:pPr>
              <w:rPr>
                <w:rFonts w:asciiTheme="minorEastAsia" w:hAnsiTheme="minorEastAsia" w:eastAsiaTheme="minorEastAsia"/>
                <w:sz w:val="18"/>
                <w:szCs w:val="18"/>
              </w:rPr>
            </w:pPr>
            <w:r>
              <w:rPr>
                <w:rFonts w:hint="eastAsia" w:asciiTheme="minorEastAsia" w:hAnsiTheme="minorEastAsia" w:eastAsiaTheme="minorEastAsia"/>
                <w:sz w:val="18"/>
                <w:szCs w:val="18"/>
              </w:rPr>
              <w:t>1、票据与票据法</w:t>
            </w:r>
          </w:p>
          <w:p w14:paraId="77415B74">
            <w:pPr>
              <w:rPr>
                <w:rFonts w:asciiTheme="minorEastAsia" w:hAnsiTheme="minorEastAsia" w:eastAsiaTheme="minorEastAsia"/>
                <w:sz w:val="18"/>
                <w:szCs w:val="18"/>
              </w:rPr>
            </w:pPr>
            <w:r>
              <w:rPr>
                <w:rFonts w:hint="eastAsia" w:asciiTheme="minorEastAsia" w:hAnsiTheme="minorEastAsia" w:eastAsiaTheme="minorEastAsia"/>
                <w:sz w:val="18"/>
                <w:szCs w:val="18"/>
              </w:rPr>
              <w:t>2、票据行为</w:t>
            </w:r>
          </w:p>
          <w:p w14:paraId="43416E80">
            <w:pPr>
              <w:rPr>
                <w:rFonts w:asciiTheme="minorEastAsia" w:hAnsiTheme="minorEastAsia" w:eastAsiaTheme="minorEastAsia"/>
                <w:sz w:val="18"/>
                <w:szCs w:val="18"/>
              </w:rPr>
            </w:pPr>
            <w:r>
              <w:rPr>
                <w:rFonts w:hint="eastAsia" w:asciiTheme="minorEastAsia" w:hAnsiTheme="minorEastAsia" w:eastAsiaTheme="minorEastAsia"/>
                <w:sz w:val="18"/>
                <w:szCs w:val="18"/>
              </w:rPr>
              <w:t>3、票据权利</w:t>
            </w:r>
          </w:p>
          <w:p w14:paraId="794F9320">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54438871">
            <w:pPr>
              <w:rPr>
                <w:rFonts w:asciiTheme="minorEastAsia" w:hAnsiTheme="minorEastAsia" w:eastAsiaTheme="minorEastAsia"/>
                <w:sz w:val="18"/>
                <w:szCs w:val="18"/>
              </w:rPr>
            </w:pPr>
            <w:r>
              <w:rPr>
                <w:rFonts w:hint="eastAsia" w:asciiTheme="minorEastAsia" w:hAnsiTheme="minorEastAsia" w:eastAsiaTheme="minorEastAsia"/>
                <w:sz w:val="18"/>
                <w:szCs w:val="18"/>
              </w:rPr>
              <w:t>重点：1、票据与票据法</w:t>
            </w:r>
          </w:p>
          <w:p w14:paraId="6B4EFFAD">
            <w:pPr>
              <w:rPr>
                <w:rFonts w:asciiTheme="minorEastAsia" w:hAnsiTheme="minorEastAsia" w:eastAsiaTheme="minorEastAsia"/>
                <w:sz w:val="18"/>
                <w:szCs w:val="18"/>
              </w:rPr>
            </w:pPr>
            <w:r>
              <w:rPr>
                <w:rFonts w:hint="eastAsia" w:asciiTheme="minorEastAsia" w:hAnsiTheme="minorEastAsia" w:eastAsiaTheme="minorEastAsia"/>
                <w:sz w:val="18"/>
                <w:szCs w:val="18"/>
              </w:rPr>
              <w:t>难点：2、票据行为</w:t>
            </w:r>
          </w:p>
          <w:p w14:paraId="23C078C3">
            <w:pPr>
              <w:rPr>
                <w:rFonts w:asciiTheme="minorEastAsia" w:hAnsiTheme="minorEastAsia" w:eastAsiaTheme="minorEastAsia"/>
                <w:sz w:val="18"/>
                <w:szCs w:val="18"/>
              </w:rPr>
            </w:pPr>
            <w:r>
              <w:rPr>
                <w:rFonts w:hint="eastAsia" w:asciiTheme="minorEastAsia" w:hAnsiTheme="minorEastAsia" w:eastAsiaTheme="minorEastAsia"/>
                <w:sz w:val="18"/>
                <w:szCs w:val="18"/>
              </w:rPr>
              <w:t>3、票据权利</w:t>
            </w:r>
          </w:p>
          <w:p w14:paraId="023E0989">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：在商业票据的介绍中，告诉学生世界上最早的纸币起源于中国，以及明清时代中国票号的发展，让学生体会到我们祖先的智慧。</w:t>
            </w:r>
          </w:p>
        </w:tc>
        <w:tc>
          <w:tcPr>
            <w:tcW w:w="708" w:type="dxa"/>
            <w:shd w:val="clear" w:color="auto" w:fill="auto"/>
          </w:tcPr>
          <w:p w14:paraId="343C9CF4">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678" w:type="dxa"/>
            <w:shd w:val="clear" w:color="auto" w:fill="auto"/>
          </w:tcPr>
          <w:p w14:paraId="172583C1">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掌握票据的概念、特征及与票据有关的基本用语；掌握票据行为和票据权利的基本理论和法律规定，如出票、背书、承兑、保证，付款、时效、追索、抗辩等；掌握票据在国际结算中的使用。</w:t>
            </w:r>
          </w:p>
          <w:p w14:paraId="4118C5B1">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color w:val="FF0000"/>
                <w:sz w:val="18"/>
                <w:szCs w:val="18"/>
              </w:rPr>
              <w:t xml:space="preserve"> </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cs="宋体" w:asciiTheme="minorEastAsia" w:hAnsiTheme="minorEastAsia" w:eastAsiaTheme="minorEastAsia"/>
                <w:color w:val="FF0000"/>
                <w:sz w:val="18"/>
                <w:szCs w:val="18"/>
              </w:rPr>
              <w:t>通过对票据发展历史的介绍，激发学生的爱国情怀。</w:t>
            </w:r>
          </w:p>
        </w:tc>
        <w:tc>
          <w:tcPr>
            <w:tcW w:w="1400" w:type="dxa"/>
            <w:shd w:val="clear" w:color="auto" w:fill="auto"/>
          </w:tcPr>
          <w:p w14:paraId="696FE627">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2657A0C1">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小组研讨：票据的法律特征。</w:t>
            </w:r>
          </w:p>
          <w:p w14:paraId="6D156C91">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举例法与课堂练习：票据法案例。</w:t>
            </w:r>
          </w:p>
        </w:tc>
        <w:tc>
          <w:tcPr>
            <w:tcW w:w="988" w:type="dxa"/>
            <w:shd w:val="clear" w:color="auto" w:fill="auto"/>
          </w:tcPr>
          <w:p w14:paraId="377F877B">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相关票据法案例的课堂讨论</w:t>
            </w:r>
          </w:p>
        </w:tc>
        <w:tc>
          <w:tcPr>
            <w:tcW w:w="1225" w:type="dxa"/>
            <w:shd w:val="clear" w:color="auto" w:fill="auto"/>
          </w:tcPr>
          <w:p w14:paraId="5C44E9EE">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课前完成票据法的预习</w:t>
            </w:r>
          </w:p>
        </w:tc>
        <w:tc>
          <w:tcPr>
            <w:tcW w:w="1031" w:type="dxa"/>
            <w:shd w:val="clear" w:color="auto" w:fill="auto"/>
          </w:tcPr>
          <w:p w14:paraId="6F92CDF5">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1</w:t>
            </w:r>
          </w:p>
          <w:p w14:paraId="36094E31">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60C7E9EC">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3</w:t>
            </w:r>
          </w:p>
          <w:p w14:paraId="21140257">
            <w:pPr>
              <w:adjustRightInd w:val="0"/>
              <w:snapToGrid w:val="0"/>
              <w:spacing w:line="300" w:lineRule="auto"/>
              <w:rPr>
                <w:rFonts w:asciiTheme="minorEastAsia" w:hAnsiTheme="minorEastAsia" w:eastAsiaTheme="minorEastAsia"/>
                <w:sz w:val="18"/>
                <w:szCs w:val="18"/>
              </w:rPr>
            </w:pPr>
          </w:p>
          <w:p w14:paraId="4AF22449">
            <w:pPr>
              <w:adjustRightInd w:val="0"/>
              <w:snapToGrid w:val="0"/>
              <w:spacing w:line="300" w:lineRule="auto"/>
              <w:rPr>
                <w:rFonts w:asciiTheme="minorEastAsia" w:hAnsiTheme="minorEastAsia" w:eastAsiaTheme="minorEastAsia"/>
                <w:i/>
                <w:sz w:val="18"/>
                <w:szCs w:val="18"/>
              </w:rPr>
            </w:pPr>
          </w:p>
        </w:tc>
      </w:tr>
      <w:tr w14:paraId="74E2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5F1B991">
            <w:pPr>
              <w:adjustRightInd w:val="0"/>
              <w:snapToGrid w:val="0"/>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374" w:type="dxa"/>
            <w:shd w:val="clear" w:color="auto" w:fill="auto"/>
          </w:tcPr>
          <w:p w14:paraId="18D9821C">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证券法</w:t>
            </w:r>
          </w:p>
        </w:tc>
        <w:tc>
          <w:tcPr>
            <w:tcW w:w="1582" w:type="dxa"/>
            <w:shd w:val="clear" w:color="auto" w:fill="auto"/>
          </w:tcPr>
          <w:p w14:paraId="5B4E9C5E">
            <w:pPr>
              <w:rPr>
                <w:rFonts w:asciiTheme="minorEastAsia" w:hAnsiTheme="minorEastAsia" w:eastAsiaTheme="minorEastAsia"/>
                <w:sz w:val="18"/>
                <w:szCs w:val="18"/>
              </w:rPr>
            </w:pPr>
            <w:r>
              <w:rPr>
                <w:rFonts w:hint="eastAsia" w:asciiTheme="minorEastAsia" w:hAnsiTheme="minorEastAsia" w:eastAsiaTheme="minorEastAsia"/>
                <w:sz w:val="18"/>
                <w:szCs w:val="18"/>
              </w:rPr>
              <w:t>1、证券法概述</w:t>
            </w:r>
          </w:p>
          <w:p w14:paraId="0100DE81">
            <w:pPr>
              <w:tabs>
                <w:tab w:val="left" w:pos="465"/>
              </w:tabs>
              <w:rPr>
                <w:rFonts w:asciiTheme="minorEastAsia" w:hAnsiTheme="minorEastAsia" w:eastAsiaTheme="minorEastAsia"/>
                <w:sz w:val="18"/>
                <w:szCs w:val="18"/>
              </w:rPr>
            </w:pPr>
            <w:r>
              <w:rPr>
                <w:rFonts w:hint="eastAsia" w:asciiTheme="minorEastAsia" w:hAnsiTheme="minorEastAsia" w:eastAsiaTheme="minorEastAsia"/>
                <w:sz w:val="18"/>
                <w:szCs w:val="18"/>
              </w:rPr>
              <w:t>2、证券发行法律制度</w:t>
            </w:r>
          </w:p>
          <w:p w14:paraId="008DA537">
            <w:pPr>
              <w:tabs>
                <w:tab w:val="left" w:pos="465"/>
              </w:tabs>
              <w:rPr>
                <w:rFonts w:asciiTheme="minorEastAsia" w:hAnsiTheme="minorEastAsia" w:eastAsiaTheme="minorEastAsia"/>
                <w:sz w:val="18"/>
                <w:szCs w:val="18"/>
              </w:rPr>
            </w:pPr>
            <w:r>
              <w:rPr>
                <w:rFonts w:hint="eastAsia" w:asciiTheme="minorEastAsia" w:hAnsiTheme="minorEastAsia" w:eastAsiaTheme="minorEastAsia"/>
                <w:sz w:val="18"/>
                <w:szCs w:val="18"/>
              </w:rPr>
              <w:t>3、证券交易法律制度</w:t>
            </w:r>
          </w:p>
          <w:p w14:paraId="026DEE31">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52555419">
            <w:pPr>
              <w:tabs>
                <w:tab w:val="left" w:pos="465"/>
              </w:tabs>
              <w:rPr>
                <w:rFonts w:asciiTheme="minorEastAsia" w:hAnsiTheme="minorEastAsia" w:eastAsiaTheme="minorEastAsia"/>
                <w:sz w:val="18"/>
                <w:szCs w:val="18"/>
              </w:rPr>
            </w:pPr>
            <w:r>
              <w:rPr>
                <w:rFonts w:asciiTheme="minorEastAsia" w:hAnsiTheme="minorEastAsia" w:eastAsiaTheme="minorEastAsia"/>
                <w:sz w:val="18"/>
                <w:szCs w:val="18"/>
              </w:rPr>
              <w:t>重点：</w:t>
            </w:r>
            <w:r>
              <w:rPr>
                <w:rFonts w:hint="eastAsia" w:asciiTheme="minorEastAsia" w:hAnsiTheme="minorEastAsia" w:eastAsiaTheme="minorEastAsia"/>
                <w:sz w:val="18"/>
                <w:szCs w:val="18"/>
              </w:rPr>
              <w:t>证券发行法律制度</w:t>
            </w:r>
          </w:p>
          <w:p w14:paraId="3DA61679">
            <w:pPr>
              <w:tabs>
                <w:tab w:val="left" w:pos="465"/>
              </w:tabs>
              <w:rPr>
                <w:rFonts w:asciiTheme="minorEastAsia" w:hAnsiTheme="minorEastAsia" w:eastAsiaTheme="minorEastAsia"/>
                <w:sz w:val="18"/>
                <w:szCs w:val="18"/>
              </w:rPr>
            </w:pPr>
            <w:r>
              <w:rPr>
                <w:rFonts w:asciiTheme="minorEastAsia" w:hAnsiTheme="minorEastAsia" w:eastAsiaTheme="minorEastAsia"/>
                <w:sz w:val="18"/>
                <w:szCs w:val="18"/>
              </w:rPr>
              <w:t>难点：</w:t>
            </w:r>
            <w:r>
              <w:rPr>
                <w:rFonts w:hint="eastAsia" w:asciiTheme="minorEastAsia" w:hAnsiTheme="minorEastAsia" w:eastAsiaTheme="minorEastAsia"/>
                <w:sz w:val="18"/>
                <w:szCs w:val="18"/>
              </w:rPr>
              <w:t>证券交易法律制度</w:t>
            </w:r>
          </w:p>
          <w:p w14:paraId="358BFB76">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：促进学生树立正确的投资价值观、求真务实的工作作风、正确的证券从业职业操守等良好品德。</w:t>
            </w:r>
          </w:p>
        </w:tc>
        <w:tc>
          <w:tcPr>
            <w:tcW w:w="708" w:type="dxa"/>
            <w:shd w:val="clear" w:color="auto" w:fill="auto"/>
          </w:tcPr>
          <w:p w14:paraId="116D93E1">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678" w:type="dxa"/>
            <w:shd w:val="clear" w:color="auto" w:fill="auto"/>
          </w:tcPr>
          <w:p w14:paraId="1D2D2992">
            <w:pPr>
              <w:rPr>
                <w:rFonts w:asciiTheme="minorEastAsia" w:hAnsiTheme="minorEastAsia" w:eastAsiaTheme="minorEastAsia"/>
                <w:sz w:val="18"/>
                <w:szCs w:val="18"/>
              </w:rPr>
            </w:pPr>
            <w:r>
              <w:rPr>
                <w:rFonts w:hint="eastAsia" w:asciiTheme="minorEastAsia" w:hAnsiTheme="minorEastAsia" w:eastAsiaTheme="minorEastAsia"/>
                <w:sz w:val="18"/>
                <w:szCs w:val="18"/>
              </w:rPr>
              <w:t>掌握证券的概念、分类，证券法的概念、适用范围；重点了解和掌握证券的发行和交易法律制度。</w:t>
            </w:r>
          </w:p>
          <w:p w14:paraId="37CBBA8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asciiTheme="minorEastAsia" w:hAnsiTheme="minorEastAsia" w:eastAsiaTheme="minorEastAsia"/>
                <w:color w:val="FF0000"/>
                <w:sz w:val="18"/>
                <w:szCs w:val="18"/>
              </w:rPr>
              <w:t xml:space="preserve"> </w:t>
            </w:r>
            <w:r>
              <w:rPr>
                <w:rFonts w:hint="eastAsia" w:asciiTheme="minorEastAsia" w:hAnsiTheme="minorEastAsia" w:eastAsiaTheme="minorEastAsia"/>
                <w:color w:val="FF0000"/>
                <w:sz w:val="18"/>
                <w:szCs w:val="18"/>
              </w:rPr>
              <w:t>促进学生树立正确的投资价值观、求真务实的工作作风、正确的证券从业职业操守等良好品德。</w:t>
            </w:r>
          </w:p>
        </w:tc>
        <w:tc>
          <w:tcPr>
            <w:tcW w:w="1400" w:type="dxa"/>
            <w:shd w:val="clear" w:color="auto" w:fill="auto"/>
          </w:tcPr>
          <w:p w14:paraId="11CB4784">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721EB6A1">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小组研讨：证券发行和交易。</w:t>
            </w:r>
          </w:p>
          <w:p w14:paraId="31C372C7">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举例法与课堂练习：证券法案例。</w:t>
            </w:r>
          </w:p>
        </w:tc>
        <w:tc>
          <w:tcPr>
            <w:tcW w:w="988" w:type="dxa"/>
            <w:shd w:val="clear" w:color="auto" w:fill="auto"/>
          </w:tcPr>
          <w:p w14:paraId="47B2DF74">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相关证券法案例的课堂讨论</w:t>
            </w:r>
          </w:p>
        </w:tc>
        <w:tc>
          <w:tcPr>
            <w:tcW w:w="1225" w:type="dxa"/>
            <w:shd w:val="clear" w:color="auto" w:fill="auto"/>
          </w:tcPr>
          <w:p w14:paraId="5DF1EF62">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课前完成证券法的预习</w:t>
            </w:r>
          </w:p>
        </w:tc>
        <w:tc>
          <w:tcPr>
            <w:tcW w:w="1031" w:type="dxa"/>
            <w:shd w:val="clear" w:color="auto" w:fill="auto"/>
          </w:tcPr>
          <w:p w14:paraId="1FAB8B2C">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1</w:t>
            </w:r>
          </w:p>
          <w:p w14:paraId="09AA5219">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775E5B0A">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3</w:t>
            </w:r>
          </w:p>
          <w:p w14:paraId="4A7E0A14">
            <w:pPr>
              <w:adjustRightInd w:val="0"/>
              <w:snapToGrid w:val="0"/>
              <w:spacing w:line="300" w:lineRule="auto"/>
              <w:rPr>
                <w:rFonts w:asciiTheme="minorEastAsia" w:hAnsiTheme="minorEastAsia" w:eastAsiaTheme="minorEastAsia"/>
                <w:i/>
                <w:sz w:val="18"/>
                <w:szCs w:val="18"/>
              </w:rPr>
            </w:pPr>
          </w:p>
        </w:tc>
      </w:tr>
      <w:tr w14:paraId="0D85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AA669FF">
            <w:pPr>
              <w:adjustRightInd w:val="0"/>
              <w:snapToGrid w:val="0"/>
              <w:spacing w:line="30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374" w:type="dxa"/>
            <w:shd w:val="clear" w:color="auto" w:fill="auto"/>
          </w:tcPr>
          <w:p w14:paraId="7A67E91D">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信托法</w:t>
            </w:r>
          </w:p>
        </w:tc>
        <w:tc>
          <w:tcPr>
            <w:tcW w:w="1582" w:type="dxa"/>
            <w:shd w:val="clear" w:color="auto" w:fill="auto"/>
          </w:tcPr>
          <w:p w14:paraId="49D5B389">
            <w:pPr>
              <w:numPr>
                <w:ilvl w:val="0"/>
                <w:numId w:val="1"/>
              </w:numPr>
              <w:rPr>
                <w:rFonts w:asciiTheme="minorEastAsia" w:hAnsiTheme="minorEastAsia" w:eastAsiaTheme="minorEastAsia"/>
                <w:sz w:val="18"/>
                <w:szCs w:val="18"/>
              </w:rPr>
            </w:pPr>
            <w:r>
              <w:rPr>
                <w:rFonts w:hint="eastAsia" w:asciiTheme="minorEastAsia" w:hAnsiTheme="minorEastAsia" w:eastAsiaTheme="minorEastAsia"/>
                <w:sz w:val="18"/>
                <w:szCs w:val="18"/>
              </w:rPr>
              <w:t>信托和信托法概述</w:t>
            </w:r>
          </w:p>
          <w:p w14:paraId="486F2C30">
            <w:pPr>
              <w:numPr>
                <w:ilvl w:val="0"/>
                <w:numId w:val="1"/>
              </w:numPr>
              <w:rPr>
                <w:rFonts w:asciiTheme="minorEastAsia" w:hAnsiTheme="minorEastAsia" w:eastAsiaTheme="minorEastAsia"/>
                <w:sz w:val="18"/>
                <w:szCs w:val="18"/>
              </w:rPr>
            </w:pPr>
            <w:r>
              <w:rPr>
                <w:rFonts w:hint="eastAsia" w:asciiTheme="minorEastAsia" w:hAnsiTheme="minorEastAsia" w:eastAsiaTheme="minorEastAsia"/>
                <w:sz w:val="18"/>
                <w:szCs w:val="18"/>
              </w:rPr>
              <w:t>信托基本法律制度</w:t>
            </w:r>
          </w:p>
          <w:p w14:paraId="7A6CCD3E">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465ED3EF">
            <w:pPr>
              <w:rPr>
                <w:rFonts w:asciiTheme="minorEastAsia" w:hAnsiTheme="minorEastAsia" w:eastAsiaTheme="minorEastAsia"/>
                <w:sz w:val="18"/>
                <w:szCs w:val="18"/>
              </w:rPr>
            </w:pPr>
            <w:r>
              <w:rPr>
                <w:rFonts w:asciiTheme="minorEastAsia" w:hAnsiTheme="minorEastAsia" w:eastAsiaTheme="minorEastAsia"/>
                <w:sz w:val="18"/>
                <w:szCs w:val="18"/>
              </w:rPr>
              <w:t>重点：</w:t>
            </w:r>
            <w:r>
              <w:rPr>
                <w:rFonts w:hint="eastAsia" w:asciiTheme="minorEastAsia" w:hAnsiTheme="minorEastAsia" w:eastAsiaTheme="minorEastAsia"/>
                <w:sz w:val="18"/>
                <w:szCs w:val="18"/>
              </w:rPr>
              <w:t>信托和信托法概念和法律特征</w:t>
            </w:r>
          </w:p>
          <w:p w14:paraId="5CC9D9BA">
            <w:pPr>
              <w:rPr>
                <w:rFonts w:asciiTheme="minorEastAsia" w:hAnsiTheme="minorEastAsia" w:eastAsiaTheme="minorEastAsia"/>
                <w:sz w:val="18"/>
                <w:szCs w:val="18"/>
              </w:rPr>
            </w:pPr>
            <w:r>
              <w:rPr>
                <w:rFonts w:asciiTheme="minorEastAsia" w:hAnsiTheme="minorEastAsia" w:eastAsiaTheme="minorEastAsia"/>
                <w:sz w:val="18"/>
                <w:szCs w:val="18"/>
              </w:rPr>
              <w:t>难点：</w:t>
            </w:r>
            <w:r>
              <w:rPr>
                <w:rFonts w:hint="eastAsia" w:asciiTheme="minorEastAsia" w:hAnsiTheme="minorEastAsia" w:eastAsiaTheme="minorEastAsia"/>
                <w:sz w:val="18"/>
                <w:szCs w:val="18"/>
              </w:rPr>
              <w:t>信托基本法律制度</w:t>
            </w:r>
          </w:p>
          <w:p w14:paraId="3852A7A6">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hint="eastAsia" w:cs="Arial" w:asciiTheme="minorEastAsia" w:hAnsiTheme="minorEastAsia" w:eastAsiaTheme="minorEastAsia"/>
                <w:color w:val="FF0000"/>
                <w:sz w:val="18"/>
                <w:szCs w:val="18"/>
              </w:rPr>
              <w:t>通过</w:t>
            </w:r>
            <w:r>
              <w:rPr>
                <w:rFonts w:cs="Arial" w:asciiTheme="minorEastAsia" w:hAnsiTheme="minorEastAsia" w:eastAsiaTheme="minorEastAsia"/>
                <w:color w:val="FF0000"/>
                <w:sz w:val="18"/>
                <w:szCs w:val="18"/>
                <w:lang w:eastAsia="zh-Hans"/>
              </w:rPr>
              <w:t>分析</w:t>
            </w:r>
            <w:r>
              <w:rPr>
                <w:rFonts w:hint="eastAsia" w:cs="Arial" w:asciiTheme="minorEastAsia" w:hAnsiTheme="minorEastAsia" w:eastAsiaTheme="minorEastAsia"/>
                <w:color w:val="FF0000"/>
                <w:sz w:val="18"/>
                <w:szCs w:val="18"/>
              </w:rPr>
              <w:t>信托</w:t>
            </w:r>
            <w:r>
              <w:rPr>
                <w:rFonts w:cs="Arial" w:asciiTheme="minorEastAsia" w:hAnsiTheme="minorEastAsia" w:eastAsiaTheme="minorEastAsia"/>
                <w:color w:val="FF0000"/>
                <w:sz w:val="18"/>
                <w:szCs w:val="18"/>
                <w:lang w:eastAsia="zh-Hans"/>
              </w:rPr>
              <w:t>企业</w:t>
            </w:r>
            <w:r>
              <w:rPr>
                <w:rFonts w:hint="eastAsia" w:cs="Arial" w:asciiTheme="minorEastAsia" w:hAnsiTheme="minorEastAsia" w:eastAsiaTheme="minorEastAsia"/>
                <w:color w:val="FF0000"/>
                <w:sz w:val="18"/>
                <w:szCs w:val="18"/>
              </w:rPr>
              <w:t>在</w:t>
            </w:r>
            <w:r>
              <w:rPr>
                <w:rFonts w:cs="Arial" w:asciiTheme="minorEastAsia" w:hAnsiTheme="minorEastAsia" w:eastAsiaTheme="minorEastAsia"/>
                <w:color w:val="FF0000"/>
                <w:sz w:val="18"/>
                <w:szCs w:val="18"/>
                <w:lang w:eastAsia="zh-Hans"/>
              </w:rPr>
              <w:t>经济发展存在的各种风险，以及科学合理的控制经济风险的措施，从而培养大学生的诚信意识</w:t>
            </w:r>
            <w:r>
              <w:rPr>
                <w:rFonts w:hint="eastAsia" w:cs="Arial" w:asciiTheme="minorEastAsia" w:hAnsiTheme="minorEastAsia" w:eastAsiaTheme="minorEastAsia"/>
                <w:color w:val="FF0000"/>
                <w:sz w:val="18"/>
                <w:szCs w:val="18"/>
                <w:lang w:eastAsia="zh-Hans"/>
              </w:rPr>
              <w:t>。</w:t>
            </w:r>
          </w:p>
        </w:tc>
        <w:tc>
          <w:tcPr>
            <w:tcW w:w="708" w:type="dxa"/>
            <w:shd w:val="clear" w:color="auto" w:fill="auto"/>
          </w:tcPr>
          <w:p w14:paraId="5D6A23F6">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678" w:type="dxa"/>
            <w:shd w:val="clear" w:color="auto" w:fill="auto"/>
          </w:tcPr>
          <w:p w14:paraId="27B00CCB">
            <w:pPr>
              <w:rPr>
                <w:rFonts w:asciiTheme="minorEastAsia" w:hAnsiTheme="minorEastAsia" w:eastAsiaTheme="minorEastAsia"/>
                <w:sz w:val="18"/>
                <w:szCs w:val="18"/>
              </w:rPr>
            </w:pPr>
            <w:r>
              <w:rPr>
                <w:rFonts w:hint="eastAsia" w:asciiTheme="minorEastAsia" w:hAnsiTheme="minorEastAsia" w:eastAsiaTheme="minorEastAsia"/>
                <w:sz w:val="18"/>
                <w:szCs w:val="18"/>
              </w:rPr>
              <w:t>掌握信托的概念、特点和重要性，重点是信托的法律特点；了解信托的设立、变更和终止，信托财产的独立性特点，掌握信托当事人之间的关系和权利义务。</w:t>
            </w:r>
          </w:p>
          <w:p w14:paraId="19198B90">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asciiTheme="minorEastAsia" w:hAnsiTheme="minorEastAsia" w:eastAsiaTheme="minorEastAsia"/>
                <w:color w:val="FF0000"/>
                <w:sz w:val="18"/>
                <w:szCs w:val="18"/>
              </w:rPr>
              <w:t xml:space="preserve"> 培养学生科学合理控制经济风险的能力和意识。</w:t>
            </w:r>
          </w:p>
        </w:tc>
        <w:tc>
          <w:tcPr>
            <w:tcW w:w="1400" w:type="dxa"/>
            <w:shd w:val="clear" w:color="auto" w:fill="auto"/>
          </w:tcPr>
          <w:p w14:paraId="2F08C8AB">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731A7288">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小组研讨：信托的法律特征。</w:t>
            </w:r>
          </w:p>
          <w:p w14:paraId="4C2A6B1A">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举例法与课堂练习：信托法案例。</w:t>
            </w:r>
          </w:p>
        </w:tc>
        <w:tc>
          <w:tcPr>
            <w:tcW w:w="988" w:type="dxa"/>
            <w:shd w:val="clear" w:color="auto" w:fill="auto"/>
          </w:tcPr>
          <w:p w14:paraId="1DB8F82D">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相关信托法案例的课堂讨论</w:t>
            </w:r>
          </w:p>
        </w:tc>
        <w:tc>
          <w:tcPr>
            <w:tcW w:w="1225" w:type="dxa"/>
            <w:shd w:val="clear" w:color="auto" w:fill="auto"/>
          </w:tcPr>
          <w:p w14:paraId="3629E6A9">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课前完成信托法的预习</w:t>
            </w:r>
          </w:p>
        </w:tc>
        <w:tc>
          <w:tcPr>
            <w:tcW w:w="1031" w:type="dxa"/>
            <w:shd w:val="clear" w:color="auto" w:fill="auto"/>
          </w:tcPr>
          <w:p w14:paraId="5BDB0733">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1B0C95E3">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3</w:t>
            </w:r>
          </w:p>
          <w:p w14:paraId="2F5BF6F5">
            <w:pPr>
              <w:adjustRightInd w:val="0"/>
              <w:snapToGrid w:val="0"/>
              <w:spacing w:line="300" w:lineRule="auto"/>
              <w:rPr>
                <w:rFonts w:asciiTheme="minorEastAsia" w:hAnsiTheme="minorEastAsia" w:eastAsiaTheme="minorEastAsia"/>
                <w:i/>
                <w:sz w:val="18"/>
                <w:szCs w:val="18"/>
              </w:rPr>
            </w:pPr>
          </w:p>
        </w:tc>
      </w:tr>
      <w:tr w14:paraId="2E3B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2E25C5C">
            <w:pPr>
              <w:adjustRightInd w:val="0"/>
              <w:snapToGrid w:val="0"/>
              <w:spacing w:line="30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374" w:type="dxa"/>
            <w:shd w:val="clear" w:color="auto" w:fill="auto"/>
          </w:tcPr>
          <w:p w14:paraId="741F034C">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保险法</w:t>
            </w:r>
          </w:p>
        </w:tc>
        <w:tc>
          <w:tcPr>
            <w:tcW w:w="1582" w:type="dxa"/>
            <w:shd w:val="clear" w:color="auto" w:fill="auto"/>
          </w:tcPr>
          <w:p w14:paraId="5B44CCF0">
            <w:pPr>
              <w:tabs>
                <w:tab w:val="left" w:pos="360"/>
              </w:tabs>
              <w:rPr>
                <w:rFonts w:asciiTheme="minorEastAsia" w:hAnsiTheme="minorEastAsia" w:eastAsiaTheme="minorEastAsia"/>
                <w:sz w:val="18"/>
                <w:szCs w:val="18"/>
              </w:rPr>
            </w:pPr>
            <w:r>
              <w:rPr>
                <w:rFonts w:hint="eastAsia" w:asciiTheme="minorEastAsia" w:hAnsiTheme="minorEastAsia" w:eastAsiaTheme="minorEastAsia"/>
                <w:sz w:val="18"/>
                <w:szCs w:val="18"/>
              </w:rPr>
              <w:t>1、保险的概念</w:t>
            </w:r>
          </w:p>
          <w:p w14:paraId="137C900D">
            <w:pPr>
              <w:tabs>
                <w:tab w:val="left" w:pos="360"/>
              </w:tabs>
              <w:rPr>
                <w:rFonts w:asciiTheme="minorEastAsia" w:hAnsiTheme="minorEastAsia" w:eastAsiaTheme="minorEastAsia"/>
                <w:sz w:val="18"/>
                <w:szCs w:val="18"/>
              </w:rPr>
            </w:pPr>
            <w:r>
              <w:rPr>
                <w:rFonts w:hint="eastAsia" w:asciiTheme="minorEastAsia" w:hAnsiTheme="minorEastAsia" w:eastAsiaTheme="minorEastAsia"/>
                <w:sz w:val="18"/>
                <w:szCs w:val="18"/>
              </w:rPr>
              <w:t>2、保险的基本原则</w:t>
            </w:r>
          </w:p>
          <w:p w14:paraId="29A70526">
            <w:pPr>
              <w:tabs>
                <w:tab w:val="left" w:pos="360"/>
              </w:tabs>
              <w:rPr>
                <w:rFonts w:asciiTheme="minorEastAsia" w:hAnsiTheme="minorEastAsia" w:eastAsiaTheme="minorEastAsia"/>
                <w:sz w:val="18"/>
                <w:szCs w:val="18"/>
              </w:rPr>
            </w:pPr>
            <w:r>
              <w:rPr>
                <w:rFonts w:hint="eastAsia" w:asciiTheme="minorEastAsia" w:hAnsiTheme="minorEastAsia" w:eastAsiaTheme="minorEastAsia"/>
                <w:sz w:val="18"/>
                <w:szCs w:val="18"/>
              </w:rPr>
              <w:t>3、保险合同</w:t>
            </w:r>
          </w:p>
          <w:p w14:paraId="49E04385">
            <w:pPr>
              <w:adjustRightInd w:val="0"/>
              <w:snapToGrid w:val="0"/>
              <w:spacing w:line="300" w:lineRule="auto"/>
              <w:rPr>
                <w:rFonts w:asciiTheme="minorEastAsia" w:hAnsiTheme="minorEastAsia" w:eastAsiaTheme="minorEastAsia"/>
                <w:i/>
                <w:sz w:val="18"/>
                <w:szCs w:val="18"/>
              </w:rPr>
            </w:pPr>
          </w:p>
        </w:tc>
        <w:tc>
          <w:tcPr>
            <w:tcW w:w="2694" w:type="dxa"/>
            <w:shd w:val="clear" w:color="auto" w:fill="auto"/>
          </w:tcPr>
          <w:p w14:paraId="092BF5F1">
            <w:pPr>
              <w:tabs>
                <w:tab w:val="left" w:pos="360"/>
              </w:tabs>
              <w:rPr>
                <w:rFonts w:asciiTheme="minorEastAsia" w:hAnsiTheme="minorEastAsia" w:eastAsiaTheme="minorEastAsia"/>
                <w:sz w:val="18"/>
                <w:szCs w:val="18"/>
              </w:rPr>
            </w:pPr>
            <w:r>
              <w:rPr>
                <w:rFonts w:asciiTheme="minorEastAsia" w:hAnsiTheme="minorEastAsia" w:eastAsiaTheme="minorEastAsia"/>
                <w:sz w:val="18"/>
                <w:szCs w:val="18"/>
              </w:rPr>
              <w:t>重点：</w:t>
            </w:r>
            <w:r>
              <w:rPr>
                <w:rFonts w:hint="eastAsia" w:asciiTheme="minorEastAsia" w:hAnsiTheme="minorEastAsia" w:eastAsiaTheme="minorEastAsia"/>
                <w:sz w:val="18"/>
                <w:szCs w:val="18"/>
              </w:rPr>
              <w:t>1、保险的概念</w:t>
            </w:r>
          </w:p>
          <w:p w14:paraId="1CB9F226">
            <w:pPr>
              <w:tabs>
                <w:tab w:val="left" w:pos="360"/>
              </w:tabs>
              <w:rPr>
                <w:rFonts w:asciiTheme="minorEastAsia" w:hAnsiTheme="minorEastAsia" w:eastAsiaTheme="minorEastAsia"/>
                <w:sz w:val="18"/>
                <w:szCs w:val="18"/>
              </w:rPr>
            </w:pPr>
            <w:r>
              <w:rPr>
                <w:rFonts w:hint="eastAsia" w:asciiTheme="minorEastAsia" w:hAnsiTheme="minorEastAsia" w:eastAsiaTheme="minorEastAsia"/>
                <w:sz w:val="18"/>
                <w:szCs w:val="18"/>
              </w:rPr>
              <w:t>2、保险的基本原则</w:t>
            </w:r>
          </w:p>
          <w:p w14:paraId="676E1100">
            <w:pPr>
              <w:tabs>
                <w:tab w:val="left" w:pos="360"/>
              </w:tabs>
              <w:rPr>
                <w:rFonts w:asciiTheme="minorEastAsia" w:hAnsiTheme="minorEastAsia" w:eastAsiaTheme="minorEastAsia"/>
                <w:sz w:val="18"/>
                <w:szCs w:val="18"/>
              </w:rPr>
            </w:pPr>
            <w:r>
              <w:rPr>
                <w:rFonts w:asciiTheme="minorEastAsia" w:hAnsiTheme="minorEastAsia" w:eastAsiaTheme="minorEastAsia"/>
                <w:sz w:val="18"/>
                <w:szCs w:val="18"/>
              </w:rPr>
              <w:t>难点：</w:t>
            </w:r>
            <w:r>
              <w:rPr>
                <w:rFonts w:hint="eastAsia" w:asciiTheme="minorEastAsia" w:hAnsiTheme="minorEastAsia" w:eastAsiaTheme="minorEastAsia"/>
                <w:sz w:val="18"/>
                <w:szCs w:val="18"/>
              </w:rPr>
              <w:t>3、保险合同的成立和履行</w:t>
            </w:r>
          </w:p>
          <w:p w14:paraId="5D5810BD">
            <w:pPr>
              <w:adjustRightInd w:val="0"/>
              <w:snapToGrid w:val="0"/>
              <w:spacing w:line="300" w:lineRule="auto"/>
              <w:rPr>
                <w:rFonts w:asciiTheme="minorEastAsia" w:hAnsiTheme="minorEastAsia" w:eastAsiaTheme="minorEastAsia"/>
                <w:i/>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思政教育</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hint="eastAsia" w:cs="Arial" w:asciiTheme="minorEastAsia" w:hAnsiTheme="minorEastAsia" w:eastAsiaTheme="minorEastAsia"/>
                <w:color w:val="FF0000"/>
                <w:sz w:val="18"/>
                <w:szCs w:val="18"/>
              </w:rPr>
              <w:t>通过</w:t>
            </w:r>
            <w:r>
              <w:rPr>
                <w:rFonts w:cs="Arial" w:asciiTheme="minorEastAsia" w:hAnsiTheme="minorEastAsia" w:eastAsiaTheme="minorEastAsia"/>
                <w:color w:val="FF0000"/>
                <w:sz w:val="18"/>
                <w:szCs w:val="18"/>
                <w:lang w:eastAsia="zh-Hans"/>
              </w:rPr>
              <w:t>分析保险企业</w:t>
            </w:r>
            <w:r>
              <w:rPr>
                <w:rFonts w:hint="eastAsia" w:cs="Arial" w:asciiTheme="minorEastAsia" w:hAnsiTheme="minorEastAsia" w:eastAsiaTheme="minorEastAsia"/>
                <w:color w:val="FF0000"/>
                <w:sz w:val="18"/>
                <w:szCs w:val="18"/>
              </w:rPr>
              <w:t>在</w:t>
            </w:r>
            <w:r>
              <w:rPr>
                <w:rFonts w:cs="Arial" w:asciiTheme="minorEastAsia" w:hAnsiTheme="minorEastAsia" w:eastAsiaTheme="minorEastAsia"/>
                <w:color w:val="FF0000"/>
                <w:sz w:val="18"/>
                <w:szCs w:val="18"/>
                <w:lang w:eastAsia="zh-Hans"/>
              </w:rPr>
              <w:t>经济发展存在的各种风险，以及科学合理的控制经济风险的措施，从而培养大学生的诚信意识。</w:t>
            </w:r>
          </w:p>
        </w:tc>
        <w:tc>
          <w:tcPr>
            <w:tcW w:w="708" w:type="dxa"/>
            <w:shd w:val="clear" w:color="auto" w:fill="auto"/>
          </w:tcPr>
          <w:p w14:paraId="2F0375B0">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678" w:type="dxa"/>
            <w:shd w:val="clear" w:color="auto" w:fill="auto"/>
          </w:tcPr>
          <w:p w14:paraId="59CB5B70">
            <w:pPr>
              <w:tabs>
                <w:tab w:val="left" w:pos="0"/>
              </w:tabs>
              <w:ind w:firstLine="270" w:firstLineChars="150"/>
              <w:rPr>
                <w:rFonts w:asciiTheme="minorEastAsia" w:hAnsiTheme="minorEastAsia" w:eastAsiaTheme="minorEastAsia"/>
                <w:sz w:val="18"/>
                <w:szCs w:val="18"/>
              </w:rPr>
            </w:pPr>
            <w:r>
              <w:rPr>
                <w:rFonts w:hint="eastAsia" w:asciiTheme="minorEastAsia" w:hAnsiTheme="minorEastAsia" w:eastAsiaTheme="minorEastAsia"/>
                <w:sz w:val="18"/>
                <w:szCs w:val="18"/>
              </w:rPr>
              <w:t>掌握保险的内容、保险的基本原则，财产保险的起源以及发展。保险合同的订立、履行、变更和解除。重点是保险的原则。</w:t>
            </w:r>
          </w:p>
          <w:p w14:paraId="322C3685">
            <w:pPr>
              <w:tabs>
                <w:tab w:val="left" w:pos="0"/>
              </w:tabs>
              <w:ind w:firstLine="270" w:firstLineChars="150"/>
              <w:rPr>
                <w:rFonts w:asciiTheme="minorEastAsia" w:hAnsiTheme="minorEastAsia" w:eastAsiaTheme="minorEastAsia"/>
                <w:sz w:val="18"/>
                <w:szCs w:val="18"/>
              </w:rPr>
            </w:pP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思政要求</w:t>
            </w:r>
            <w:r>
              <w:rPr>
                <w:rFonts w:asciiTheme="minorEastAsia" w:hAnsiTheme="minorEastAsia" w:eastAsiaTheme="minorEastAsia"/>
                <w:color w:val="FF0000"/>
                <w:sz w:val="18"/>
                <w:szCs w:val="18"/>
              </w:rPr>
              <w:t>]</w:t>
            </w:r>
            <w:r>
              <w:rPr>
                <w:rFonts w:hint="eastAsia" w:asciiTheme="minorEastAsia" w:hAnsiTheme="minorEastAsia" w:eastAsiaTheme="minorEastAsia"/>
                <w:color w:val="FF0000"/>
                <w:sz w:val="18"/>
                <w:szCs w:val="18"/>
              </w:rPr>
              <w:t>：</w:t>
            </w:r>
            <w:r>
              <w:rPr>
                <w:rFonts w:asciiTheme="minorEastAsia" w:hAnsiTheme="minorEastAsia" w:eastAsiaTheme="minorEastAsia"/>
                <w:color w:val="FF0000"/>
                <w:sz w:val="18"/>
                <w:szCs w:val="18"/>
              </w:rPr>
              <w:t>培养学生科学合理控制经济风险的能力和意识。</w:t>
            </w:r>
          </w:p>
        </w:tc>
        <w:tc>
          <w:tcPr>
            <w:tcW w:w="1400" w:type="dxa"/>
            <w:shd w:val="clear" w:color="auto" w:fill="auto"/>
          </w:tcPr>
          <w:p w14:paraId="740257A0">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课堂讲授法：讲解重、难点。</w:t>
            </w:r>
          </w:p>
          <w:p w14:paraId="5949AEED">
            <w:pPr>
              <w:adjustRightInd w:val="0"/>
              <w:snapToGrid w:val="0"/>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小组研讨：保险合同的成立。</w:t>
            </w:r>
          </w:p>
          <w:p w14:paraId="755F178C">
            <w:pPr>
              <w:adjustRightInd w:val="0"/>
              <w:snapToGrid w:val="0"/>
              <w:spacing w:line="300" w:lineRule="auto"/>
              <w:rPr>
                <w:rFonts w:asciiTheme="minorEastAsia" w:hAnsiTheme="minorEastAsia" w:eastAsiaTheme="minorEastAsia"/>
                <w:i/>
                <w:sz w:val="18"/>
                <w:szCs w:val="18"/>
              </w:rPr>
            </w:pPr>
            <w:r>
              <w:rPr>
                <w:rFonts w:hint="eastAsia" w:asciiTheme="minorEastAsia" w:hAnsiTheme="minorEastAsia" w:eastAsiaTheme="minorEastAsia"/>
                <w:sz w:val="18"/>
                <w:szCs w:val="18"/>
              </w:rPr>
              <w:t>举例法与课堂练习：保险法案例。</w:t>
            </w:r>
          </w:p>
        </w:tc>
        <w:tc>
          <w:tcPr>
            <w:tcW w:w="988" w:type="dxa"/>
            <w:shd w:val="clear" w:color="auto" w:fill="auto"/>
          </w:tcPr>
          <w:p w14:paraId="166CC2B3">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相关保险案例的课堂讨论</w:t>
            </w:r>
          </w:p>
        </w:tc>
        <w:tc>
          <w:tcPr>
            <w:tcW w:w="1225" w:type="dxa"/>
            <w:shd w:val="clear" w:color="auto" w:fill="auto"/>
          </w:tcPr>
          <w:p w14:paraId="7DEE86DB">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课前完成保险法的预习</w:t>
            </w:r>
          </w:p>
        </w:tc>
        <w:tc>
          <w:tcPr>
            <w:tcW w:w="1031" w:type="dxa"/>
            <w:shd w:val="clear" w:color="auto" w:fill="auto"/>
          </w:tcPr>
          <w:p w14:paraId="6D184269">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1</w:t>
            </w:r>
          </w:p>
          <w:p w14:paraId="4E441F77">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课程目标2</w:t>
            </w:r>
          </w:p>
          <w:p w14:paraId="03892BF0">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课程目标</w:t>
            </w:r>
            <w:r>
              <w:rPr>
                <w:rFonts w:hint="eastAsia" w:asciiTheme="minorEastAsia" w:hAnsiTheme="minorEastAsia" w:eastAsiaTheme="minorEastAsia"/>
                <w:sz w:val="18"/>
                <w:szCs w:val="18"/>
              </w:rPr>
              <w:t>3</w:t>
            </w:r>
          </w:p>
          <w:p w14:paraId="6203C333">
            <w:pPr>
              <w:adjustRightInd w:val="0"/>
              <w:snapToGrid w:val="0"/>
              <w:spacing w:line="300" w:lineRule="auto"/>
              <w:rPr>
                <w:rFonts w:asciiTheme="minorEastAsia" w:hAnsiTheme="minorEastAsia" w:eastAsiaTheme="minorEastAsia"/>
                <w:i/>
                <w:sz w:val="18"/>
                <w:szCs w:val="18"/>
              </w:rPr>
            </w:pPr>
          </w:p>
        </w:tc>
      </w:tr>
    </w:tbl>
    <w:p w14:paraId="6B3CC11B">
      <w:pPr>
        <w:adjustRightInd w:val="0"/>
        <w:snapToGrid w:val="0"/>
        <w:spacing w:line="300" w:lineRule="auto"/>
        <w:ind w:firstLine="210" w:firstLineChars="100"/>
        <w:rPr>
          <w:rFonts w:ascii="宋体" w:hAnsi="宋体" w:cs="宋体"/>
          <w:color w:val="000000"/>
          <w:szCs w:val="21"/>
        </w:rPr>
      </w:pPr>
      <w:r>
        <w:rPr>
          <w:rFonts w:hint="eastAsia" w:ascii="宋体" w:hAnsi="宋体" w:cs="宋体"/>
          <w:color w:val="000000"/>
          <w:szCs w:val="21"/>
        </w:rPr>
        <w:t>备注：“所支撑课程目标”内容可直接填写上述第二点“课程教学目标”序号；下同。</w:t>
      </w:r>
    </w:p>
    <w:p w14:paraId="5A80B201">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7"/>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43DE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603C150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506C4CD5">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66" w:type="dxa"/>
            <w:vAlign w:val="center"/>
          </w:tcPr>
          <w:p w14:paraId="6EEB996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58B0FA55">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5EE693D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3DCE1ADF">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539D2EBD">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4B2FB2DE">
            <w:pPr>
              <w:adjustRightInd w:val="0"/>
              <w:snapToGrid w:val="0"/>
              <w:jc w:val="center"/>
              <w:rPr>
                <w:rFonts w:ascii="宋体" w:hAnsi="宋体"/>
                <w:color w:val="000000"/>
                <w:sz w:val="18"/>
                <w:szCs w:val="18"/>
              </w:rPr>
            </w:pPr>
            <w:r>
              <w:rPr>
                <w:rFonts w:hint="eastAsia" w:ascii="宋体" w:hAnsi="宋体"/>
                <w:color w:val="000000"/>
                <w:sz w:val="18"/>
                <w:szCs w:val="18"/>
              </w:rPr>
              <w:t>应包含课程思政要求)</w:t>
            </w:r>
          </w:p>
        </w:tc>
        <w:tc>
          <w:tcPr>
            <w:tcW w:w="1030" w:type="dxa"/>
            <w:vAlign w:val="center"/>
          </w:tcPr>
          <w:p w14:paraId="39EA6D9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4E0F46E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54D29B8D">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67A4CEBD">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5FCE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253188CA">
            <w:pPr>
              <w:adjustRightInd w:val="0"/>
              <w:snapToGrid w:val="0"/>
              <w:spacing w:line="300" w:lineRule="auto"/>
              <w:jc w:val="center"/>
              <w:rPr>
                <w:color w:val="000000"/>
              </w:rPr>
            </w:pPr>
            <w:r>
              <w:rPr>
                <w:rFonts w:hint="eastAsia"/>
                <w:color w:val="000000"/>
              </w:rPr>
              <w:t>1</w:t>
            </w:r>
          </w:p>
        </w:tc>
        <w:tc>
          <w:tcPr>
            <w:tcW w:w="3492" w:type="dxa"/>
            <w:vAlign w:val="center"/>
          </w:tcPr>
          <w:p w14:paraId="3CB25FBA">
            <w:pPr>
              <w:adjustRightInd w:val="0"/>
              <w:snapToGrid w:val="0"/>
              <w:spacing w:line="300" w:lineRule="auto"/>
              <w:jc w:val="center"/>
              <w:rPr>
                <w:color w:val="000000"/>
              </w:rPr>
            </w:pPr>
          </w:p>
        </w:tc>
        <w:tc>
          <w:tcPr>
            <w:tcW w:w="866" w:type="dxa"/>
            <w:vAlign w:val="center"/>
          </w:tcPr>
          <w:p w14:paraId="6B121E87">
            <w:pPr>
              <w:adjustRightInd w:val="0"/>
              <w:snapToGrid w:val="0"/>
              <w:spacing w:line="300" w:lineRule="auto"/>
              <w:jc w:val="center"/>
              <w:rPr>
                <w:color w:val="000000"/>
              </w:rPr>
            </w:pPr>
          </w:p>
        </w:tc>
        <w:tc>
          <w:tcPr>
            <w:tcW w:w="650" w:type="dxa"/>
            <w:vAlign w:val="center"/>
          </w:tcPr>
          <w:p w14:paraId="5C76CB33">
            <w:pPr>
              <w:adjustRightInd w:val="0"/>
              <w:snapToGrid w:val="0"/>
              <w:spacing w:line="300" w:lineRule="auto"/>
              <w:jc w:val="center"/>
              <w:rPr>
                <w:color w:val="000000"/>
              </w:rPr>
            </w:pPr>
          </w:p>
        </w:tc>
        <w:tc>
          <w:tcPr>
            <w:tcW w:w="950" w:type="dxa"/>
            <w:vAlign w:val="center"/>
          </w:tcPr>
          <w:p w14:paraId="5BFA75EA">
            <w:pPr>
              <w:adjustRightInd w:val="0"/>
              <w:snapToGrid w:val="0"/>
              <w:spacing w:line="300" w:lineRule="auto"/>
              <w:jc w:val="center"/>
              <w:rPr>
                <w:color w:val="000000"/>
              </w:rPr>
            </w:pPr>
          </w:p>
        </w:tc>
        <w:tc>
          <w:tcPr>
            <w:tcW w:w="3858" w:type="dxa"/>
          </w:tcPr>
          <w:p w14:paraId="5437D184">
            <w:pPr>
              <w:adjustRightInd w:val="0"/>
              <w:snapToGrid w:val="0"/>
              <w:spacing w:line="300" w:lineRule="auto"/>
              <w:jc w:val="center"/>
              <w:rPr>
                <w:color w:val="000000"/>
              </w:rPr>
            </w:pPr>
          </w:p>
        </w:tc>
        <w:tc>
          <w:tcPr>
            <w:tcW w:w="1030" w:type="dxa"/>
            <w:vAlign w:val="center"/>
          </w:tcPr>
          <w:p w14:paraId="4A3DF22A">
            <w:pPr>
              <w:adjustRightInd w:val="0"/>
              <w:snapToGrid w:val="0"/>
              <w:spacing w:line="300" w:lineRule="auto"/>
              <w:jc w:val="center"/>
              <w:rPr>
                <w:color w:val="000000"/>
              </w:rPr>
            </w:pPr>
          </w:p>
        </w:tc>
        <w:tc>
          <w:tcPr>
            <w:tcW w:w="1441" w:type="dxa"/>
            <w:vAlign w:val="center"/>
          </w:tcPr>
          <w:p w14:paraId="35A120F6">
            <w:pPr>
              <w:adjustRightInd w:val="0"/>
              <w:snapToGrid w:val="0"/>
              <w:spacing w:line="300" w:lineRule="auto"/>
              <w:jc w:val="center"/>
              <w:rPr>
                <w:color w:val="000000"/>
              </w:rPr>
            </w:pPr>
          </w:p>
        </w:tc>
        <w:tc>
          <w:tcPr>
            <w:tcW w:w="1300" w:type="dxa"/>
            <w:vAlign w:val="center"/>
          </w:tcPr>
          <w:p w14:paraId="0338845F">
            <w:pPr>
              <w:adjustRightInd w:val="0"/>
              <w:snapToGrid w:val="0"/>
              <w:spacing w:line="300" w:lineRule="auto"/>
              <w:jc w:val="center"/>
              <w:rPr>
                <w:color w:val="000000"/>
              </w:rPr>
            </w:pPr>
          </w:p>
        </w:tc>
      </w:tr>
      <w:tr w14:paraId="3092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1D6C5F88">
            <w:pPr>
              <w:adjustRightInd w:val="0"/>
              <w:snapToGrid w:val="0"/>
              <w:spacing w:line="300" w:lineRule="auto"/>
              <w:jc w:val="center"/>
              <w:rPr>
                <w:color w:val="000000"/>
              </w:rPr>
            </w:pPr>
            <w:r>
              <w:rPr>
                <w:rFonts w:hint="eastAsia"/>
                <w:color w:val="000000"/>
              </w:rPr>
              <w:t>2</w:t>
            </w:r>
          </w:p>
        </w:tc>
        <w:tc>
          <w:tcPr>
            <w:tcW w:w="3492" w:type="dxa"/>
            <w:vAlign w:val="center"/>
          </w:tcPr>
          <w:p w14:paraId="343F4D2D">
            <w:pPr>
              <w:adjustRightInd w:val="0"/>
              <w:snapToGrid w:val="0"/>
              <w:spacing w:line="300" w:lineRule="auto"/>
              <w:jc w:val="center"/>
              <w:rPr>
                <w:color w:val="000000"/>
              </w:rPr>
            </w:pPr>
          </w:p>
        </w:tc>
        <w:tc>
          <w:tcPr>
            <w:tcW w:w="866" w:type="dxa"/>
            <w:vAlign w:val="center"/>
          </w:tcPr>
          <w:p w14:paraId="529834D7">
            <w:pPr>
              <w:adjustRightInd w:val="0"/>
              <w:snapToGrid w:val="0"/>
              <w:spacing w:line="300" w:lineRule="auto"/>
              <w:jc w:val="center"/>
              <w:rPr>
                <w:color w:val="000000"/>
              </w:rPr>
            </w:pPr>
          </w:p>
        </w:tc>
        <w:tc>
          <w:tcPr>
            <w:tcW w:w="650" w:type="dxa"/>
            <w:vAlign w:val="center"/>
          </w:tcPr>
          <w:p w14:paraId="57CCB1A6">
            <w:pPr>
              <w:adjustRightInd w:val="0"/>
              <w:snapToGrid w:val="0"/>
              <w:spacing w:line="300" w:lineRule="auto"/>
              <w:jc w:val="center"/>
              <w:rPr>
                <w:color w:val="000000"/>
              </w:rPr>
            </w:pPr>
          </w:p>
        </w:tc>
        <w:tc>
          <w:tcPr>
            <w:tcW w:w="950" w:type="dxa"/>
            <w:vAlign w:val="center"/>
          </w:tcPr>
          <w:p w14:paraId="52AEDBC5">
            <w:pPr>
              <w:adjustRightInd w:val="0"/>
              <w:snapToGrid w:val="0"/>
              <w:spacing w:line="300" w:lineRule="auto"/>
              <w:jc w:val="center"/>
              <w:rPr>
                <w:color w:val="000000"/>
              </w:rPr>
            </w:pPr>
          </w:p>
        </w:tc>
        <w:tc>
          <w:tcPr>
            <w:tcW w:w="3858" w:type="dxa"/>
          </w:tcPr>
          <w:p w14:paraId="1FC5C54B">
            <w:pPr>
              <w:adjustRightInd w:val="0"/>
              <w:snapToGrid w:val="0"/>
              <w:spacing w:line="300" w:lineRule="auto"/>
              <w:jc w:val="center"/>
              <w:rPr>
                <w:color w:val="000000"/>
              </w:rPr>
            </w:pPr>
          </w:p>
        </w:tc>
        <w:tc>
          <w:tcPr>
            <w:tcW w:w="1030" w:type="dxa"/>
            <w:vAlign w:val="center"/>
          </w:tcPr>
          <w:p w14:paraId="106DAB42">
            <w:pPr>
              <w:adjustRightInd w:val="0"/>
              <w:snapToGrid w:val="0"/>
              <w:spacing w:line="300" w:lineRule="auto"/>
              <w:jc w:val="center"/>
              <w:rPr>
                <w:color w:val="000000"/>
              </w:rPr>
            </w:pPr>
          </w:p>
        </w:tc>
        <w:tc>
          <w:tcPr>
            <w:tcW w:w="1441" w:type="dxa"/>
            <w:vAlign w:val="center"/>
          </w:tcPr>
          <w:p w14:paraId="21820224">
            <w:pPr>
              <w:adjustRightInd w:val="0"/>
              <w:snapToGrid w:val="0"/>
              <w:spacing w:line="300" w:lineRule="auto"/>
              <w:jc w:val="center"/>
              <w:rPr>
                <w:color w:val="000000"/>
              </w:rPr>
            </w:pPr>
          </w:p>
        </w:tc>
        <w:tc>
          <w:tcPr>
            <w:tcW w:w="1300" w:type="dxa"/>
            <w:vAlign w:val="center"/>
          </w:tcPr>
          <w:p w14:paraId="1467E5BA">
            <w:pPr>
              <w:adjustRightInd w:val="0"/>
              <w:snapToGrid w:val="0"/>
              <w:spacing w:line="300" w:lineRule="auto"/>
              <w:jc w:val="center"/>
              <w:rPr>
                <w:color w:val="000000"/>
              </w:rPr>
            </w:pPr>
          </w:p>
        </w:tc>
      </w:tr>
      <w:tr w14:paraId="5861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FF1332A">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5FDD4D71">
            <w:pPr>
              <w:adjustRightInd w:val="0"/>
              <w:snapToGrid w:val="0"/>
              <w:spacing w:line="300" w:lineRule="auto"/>
              <w:jc w:val="center"/>
              <w:rPr>
                <w:color w:val="000000"/>
              </w:rPr>
            </w:pPr>
          </w:p>
        </w:tc>
        <w:tc>
          <w:tcPr>
            <w:tcW w:w="866" w:type="dxa"/>
            <w:vAlign w:val="center"/>
          </w:tcPr>
          <w:p w14:paraId="56624EC0">
            <w:pPr>
              <w:adjustRightInd w:val="0"/>
              <w:snapToGrid w:val="0"/>
              <w:spacing w:line="300" w:lineRule="auto"/>
              <w:jc w:val="center"/>
              <w:rPr>
                <w:color w:val="000000"/>
              </w:rPr>
            </w:pPr>
          </w:p>
        </w:tc>
        <w:tc>
          <w:tcPr>
            <w:tcW w:w="650" w:type="dxa"/>
            <w:vAlign w:val="center"/>
          </w:tcPr>
          <w:p w14:paraId="1A5AD8E4">
            <w:pPr>
              <w:adjustRightInd w:val="0"/>
              <w:snapToGrid w:val="0"/>
              <w:spacing w:line="300" w:lineRule="auto"/>
              <w:jc w:val="center"/>
              <w:rPr>
                <w:color w:val="000000"/>
              </w:rPr>
            </w:pPr>
          </w:p>
        </w:tc>
        <w:tc>
          <w:tcPr>
            <w:tcW w:w="950" w:type="dxa"/>
            <w:vAlign w:val="center"/>
          </w:tcPr>
          <w:p w14:paraId="160C7486">
            <w:pPr>
              <w:adjustRightInd w:val="0"/>
              <w:snapToGrid w:val="0"/>
              <w:spacing w:line="300" w:lineRule="auto"/>
              <w:jc w:val="center"/>
              <w:rPr>
                <w:color w:val="000000"/>
              </w:rPr>
            </w:pPr>
          </w:p>
        </w:tc>
        <w:tc>
          <w:tcPr>
            <w:tcW w:w="3858" w:type="dxa"/>
          </w:tcPr>
          <w:p w14:paraId="1A70FC6F">
            <w:pPr>
              <w:adjustRightInd w:val="0"/>
              <w:snapToGrid w:val="0"/>
              <w:spacing w:line="300" w:lineRule="auto"/>
              <w:jc w:val="center"/>
              <w:rPr>
                <w:color w:val="000000"/>
              </w:rPr>
            </w:pPr>
          </w:p>
        </w:tc>
        <w:tc>
          <w:tcPr>
            <w:tcW w:w="1030" w:type="dxa"/>
            <w:vAlign w:val="center"/>
          </w:tcPr>
          <w:p w14:paraId="7B8F3413">
            <w:pPr>
              <w:adjustRightInd w:val="0"/>
              <w:snapToGrid w:val="0"/>
              <w:spacing w:line="300" w:lineRule="auto"/>
              <w:jc w:val="center"/>
              <w:rPr>
                <w:color w:val="000000"/>
              </w:rPr>
            </w:pPr>
          </w:p>
        </w:tc>
        <w:tc>
          <w:tcPr>
            <w:tcW w:w="1441" w:type="dxa"/>
            <w:vAlign w:val="center"/>
          </w:tcPr>
          <w:p w14:paraId="4E552FFB">
            <w:pPr>
              <w:adjustRightInd w:val="0"/>
              <w:snapToGrid w:val="0"/>
              <w:spacing w:line="300" w:lineRule="auto"/>
              <w:jc w:val="center"/>
              <w:rPr>
                <w:color w:val="000000"/>
              </w:rPr>
            </w:pPr>
          </w:p>
        </w:tc>
        <w:tc>
          <w:tcPr>
            <w:tcW w:w="1300" w:type="dxa"/>
            <w:vAlign w:val="center"/>
          </w:tcPr>
          <w:p w14:paraId="0BA01761">
            <w:pPr>
              <w:adjustRightInd w:val="0"/>
              <w:snapToGrid w:val="0"/>
              <w:spacing w:line="300" w:lineRule="auto"/>
              <w:jc w:val="center"/>
              <w:rPr>
                <w:color w:val="000000"/>
              </w:rPr>
            </w:pPr>
          </w:p>
        </w:tc>
      </w:tr>
    </w:tbl>
    <w:p w14:paraId="430985EE">
      <w:pPr>
        <w:adjustRightInd w:val="0"/>
        <w:snapToGrid w:val="0"/>
        <w:spacing w:line="300" w:lineRule="auto"/>
        <w:rPr>
          <w:rFonts w:eastAsia="黑体"/>
          <w:color w:val="0000FF"/>
          <w:sz w:val="24"/>
        </w:rPr>
      </w:pPr>
    </w:p>
    <w:p w14:paraId="01988818">
      <w:pPr>
        <w:adjustRightInd w:val="0"/>
        <w:snapToGrid w:val="0"/>
        <w:spacing w:line="300" w:lineRule="auto"/>
        <w:rPr>
          <w:rFonts w:ascii="宋体" w:hAnsi="宋体"/>
          <w:b/>
          <w:sz w:val="24"/>
        </w:rPr>
      </w:pPr>
    </w:p>
    <w:p w14:paraId="5B0D6F6D">
      <w:pPr>
        <w:adjustRightInd w:val="0"/>
        <w:snapToGrid w:val="0"/>
        <w:spacing w:line="300" w:lineRule="auto"/>
        <w:rPr>
          <w:b/>
          <w:sz w:val="24"/>
        </w:rPr>
      </w:pPr>
      <w:bookmarkStart w:id="0" w:name="_GoBack"/>
      <w:bookmarkEnd w:id="0"/>
    </w:p>
    <w:p w14:paraId="25620864">
      <w:pPr>
        <w:adjustRightInd w:val="0"/>
        <w:snapToGrid w:val="0"/>
        <w:spacing w:line="300" w:lineRule="auto"/>
        <w:rPr>
          <w:b/>
          <w:sz w:val="24"/>
        </w:rPr>
      </w:pPr>
      <w:r>
        <w:rPr>
          <w:rFonts w:hint="eastAsia"/>
          <w:b/>
          <w:sz w:val="24"/>
        </w:rPr>
        <w:t>五、教材及参考书目</w:t>
      </w:r>
    </w:p>
    <w:p w14:paraId="30C5A589">
      <w:pPr>
        <w:ind w:firstLine="420" w:firstLineChars="200"/>
        <w:rPr>
          <w:rStyle w:val="9"/>
          <w:rFonts w:ascii="宋体" w:hAnsi="宋体"/>
          <w:b w:val="0"/>
          <w:bCs w:val="0"/>
          <w:szCs w:val="21"/>
        </w:rPr>
      </w:pPr>
      <w:r>
        <w:rPr>
          <w:rFonts w:hint="eastAsia" w:ascii="宋体" w:hAnsi="宋体" w:cs="宋体"/>
          <w:szCs w:val="21"/>
        </w:rPr>
        <w:t>教材：《</w:t>
      </w:r>
      <w:r>
        <w:rPr>
          <w:rFonts w:hint="eastAsia" w:ascii="宋体" w:hAnsi="宋体"/>
          <w:szCs w:val="21"/>
        </w:rPr>
        <w:t>新编金融法学》，唐波主编，北京大学出版社，20</w:t>
      </w:r>
      <w:r>
        <w:rPr>
          <w:rFonts w:ascii="宋体" w:hAnsi="宋体"/>
          <w:szCs w:val="21"/>
        </w:rPr>
        <w:t>21</w:t>
      </w:r>
      <w:r>
        <w:rPr>
          <w:rFonts w:hint="eastAsia" w:ascii="宋体" w:hAnsi="宋体"/>
          <w:szCs w:val="21"/>
        </w:rPr>
        <w:t>年版</w:t>
      </w:r>
      <w:r>
        <w:rPr>
          <w:rFonts w:hint="eastAsia" w:ascii="宋体" w:hAnsi="宋体" w:cs="宋体"/>
          <w:szCs w:val="21"/>
        </w:rPr>
        <w:t>。</w:t>
      </w:r>
    </w:p>
    <w:p w14:paraId="50E34879">
      <w:pPr>
        <w:rPr>
          <w:rFonts w:ascii="宋体" w:hAnsi="宋体" w:cs="宋体"/>
          <w:szCs w:val="21"/>
        </w:rPr>
      </w:pPr>
      <w:r>
        <w:rPr>
          <w:rFonts w:hint="eastAsia" w:ascii="宋体" w:hAnsi="宋体" w:cs="宋体"/>
          <w:szCs w:val="21"/>
        </w:rPr>
        <w:t xml:space="preserve">    参考资料：</w:t>
      </w:r>
    </w:p>
    <w:p w14:paraId="78F380DB">
      <w:pPr>
        <w:rPr>
          <w:rFonts w:ascii="宋体" w:hAnsi="宋体"/>
          <w:szCs w:val="21"/>
        </w:rPr>
      </w:pPr>
      <w:r>
        <w:rPr>
          <w:rFonts w:hint="eastAsia" w:ascii="宋体" w:hAnsi="宋体" w:cs="宋体"/>
          <w:szCs w:val="21"/>
        </w:rPr>
        <w:t xml:space="preserve">    </w:t>
      </w:r>
      <w:r>
        <w:rPr>
          <w:rFonts w:hint="eastAsia" w:ascii="宋体" w:hAnsi="宋体"/>
        </w:rPr>
        <w:t>【1】</w:t>
      </w:r>
      <w:r>
        <w:rPr>
          <w:rFonts w:hint="eastAsia" w:ascii="宋体" w:hAnsi="宋体"/>
          <w:szCs w:val="21"/>
        </w:rPr>
        <w:t>《金融法教程》，朱崇实主编，法律出版社，20</w:t>
      </w:r>
      <w:r>
        <w:rPr>
          <w:rFonts w:ascii="宋体" w:hAnsi="宋体"/>
          <w:szCs w:val="21"/>
        </w:rPr>
        <w:t>1</w:t>
      </w:r>
      <w:r>
        <w:rPr>
          <w:rFonts w:hint="eastAsia" w:ascii="宋体" w:hAnsi="宋体"/>
          <w:szCs w:val="21"/>
        </w:rPr>
        <w:t>8年版。</w:t>
      </w:r>
    </w:p>
    <w:p w14:paraId="7A31CD73">
      <w:pPr>
        <w:rPr>
          <w:rFonts w:ascii="宋体" w:hAnsi="宋体"/>
          <w:szCs w:val="21"/>
        </w:rPr>
      </w:pPr>
      <w:r>
        <w:rPr>
          <w:rFonts w:hint="eastAsia" w:ascii="宋体" w:hAnsi="宋体"/>
        </w:rPr>
        <w:t xml:space="preserve">    【2】</w:t>
      </w:r>
      <w:r>
        <w:rPr>
          <w:rFonts w:hint="eastAsia" w:ascii="宋体" w:hAnsi="宋体"/>
          <w:szCs w:val="21"/>
        </w:rPr>
        <w:t>《金融法学》，</w:t>
      </w:r>
      <w:r>
        <w:rPr>
          <w:rFonts w:ascii="宋体" w:hAnsi="宋体"/>
          <w:szCs w:val="21"/>
        </w:rPr>
        <w:t>张学森</w:t>
      </w:r>
      <w:r>
        <w:rPr>
          <w:rFonts w:hint="eastAsia" w:ascii="宋体" w:hAnsi="宋体"/>
          <w:szCs w:val="21"/>
        </w:rPr>
        <w:t>，复旦大学出版社，</w:t>
      </w:r>
      <w:r>
        <w:rPr>
          <w:rFonts w:ascii="宋体" w:hAnsi="宋体"/>
          <w:szCs w:val="21"/>
        </w:rPr>
        <w:t>2020</w:t>
      </w:r>
      <w:r>
        <w:rPr>
          <w:rFonts w:hint="eastAsia" w:ascii="宋体" w:hAnsi="宋体"/>
          <w:szCs w:val="21"/>
        </w:rPr>
        <w:t>年版。</w:t>
      </w:r>
    </w:p>
    <w:p w14:paraId="751D9179">
      <w:pPr>
        <w:rPr>
          <w:rFonts w:ascii="宋体" w:hAnsi="宋体"/>
          <w:szCs w:val="21"/>
        </w:rPr>
      </w:pPr>
      <w:r>
        <w:rPr>
          <w:rFonts w:hint="eastAsia" w:ascii="宋体" w:hAnsi="宋体"/>
        </w:rPr>
        <w:t xml:space="preserve">  </w:t>
      </w:r>
    </w:p>
    <w:p w14:paraId="3011AD3A">
      <w:pPr>
        <w:adjustRightInd w:val="0"/>
        <w:snapToGrid w:val="0"/>
        <w:spacing w:line="300" w:lineRule="auto"/>
        <w:ind w:firstLine="723" w:firstLineChars="300"/>
        <w:rPr>
          <w:b/>
          <w:sz w:val="24"/>
        </w:rPr>
      </w:pPr>
      <w:r>
        <w:rPr>
          <w:rFonts w:hint="eastAsia"/>
          <w:b/>
          <w:sz w:val="24"/>
        </w:rPr>
        <w:t xml:space="preserve">                                                 </w:t>
      </w:r>
    </w:p>
    <w:p w14:paraId="3739139B">
      <w:pPr>
        <w:adjustRightInd w:val="0"/>
        <w:snapToGrid w:val="0"/>
        <w:spacing w:line="300" w:lineRule="auto"/>
        <w:ind w:firstLine="7469" w:firstLineChars="3100"/>
        <w:rPr>
          <w:b/>
          <w:sz w:val="24"/>
        </w:rPr>
      </w:pPr>
      <w:r>
        <w:rPr>
          <w:rFonts w:hint="eastAsia"/>
          <w:b/>
          <w:sz w:val="24"/>
        </w:rPr>
        <w:t>执笔者：</w:t>
      </w:r>
      <w:r>
        <w:rPr>
          <w:b/>
          <w:sz w:val="24"/>
        </w:rPr>
        <w:t>唐锋</w:t>
      </w:r>
    </w:p>
    <w:p w14:paraId="615B9512">
      <w:pPr>
        <w:adjustRightInd w:val="0"/>
        <w:snapToGrid w:val="0"/>
        <w:spacing w:line="300" w:lineRule="auto"/>
        <w:rPr>
          <w:b/>
          <w:sz w:val="24"/>
        </w:rPr>
      </w:pPr>
      <w:r>
        <w:rPr>
          <w:rFonts w:hint="eastAsia"/>
          <w:b/>
          <w:sz w:val="24"/>
        </w:rPr>
        <w:t xml:space="preserve">                                                              审核者：</w:t>
      </w:r>
    </w:p>
    <w:p w14:paraId="68DE9635">
      <w:pPr>
        <w:adjustRightInd w:val="0"/>
        <w:snapToGrid w:val="0"/>
        <w:spacing w:line="300" w:lineRule="auto"/>
        <w:rPr>
          <w:b/>
          <w:sz w:val="24"/>
        </w:rPr>
      </w:pPr>
      <w:r>
        <w:rPr>
          <w:rFonts w:hint="eastAsia"/>
          <w:b/>
          <w:sz w:val="24"/>
        </w:rPr>
        <w:t xml:space="preserve">                                                    课程教学团队成员：</w:t>
      </w:r>
    </w:p>
    <w:p w14:paraId="345D1AEF"/>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465"/>
        </w:tabs>
        <w:ind w:left="465" w:hanging="36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53"/>
    <w:rsid w:val="0006742E"/>
    <w:rsid w:val="000E11A0"/>
    <w:rsid w:val="000E6E5C"/>
    <w:rsid w:val="00187AEC"/>
    <w:rsid w:val="002A52B5"/>
    <w:rsid w:val="002D3EE8"/>
    <w:rsid w:val="00377E0B"/>
    <w:rsid w:val="00486361"/>
    <w:rsid w:val="004B39F8"/>
    <w:rsid w:val="004C7288"/>
    <w:rsid w:val="004D18F2"/>
    <w:rsid w:val="004F6253"/>
    <w:rsid w:val="00601E40"/>
    <w:rsid w:val="00622E0A"/>
    <w:rsid w:val="006671F7"/>
    <w:rsid w:val="00761E0B"/>
    <w:rsid w:val="00805679"/>
    <w:rsid w:val="008C1BAD"/>
    <w:rsid w:val="0097260F"/>
    <w:rsid w:val="009A2FDB"/>
    <w:rsid w:val="00A47B0A"/>
    <w:rsid w:val="00B0071C"/>
    <w:rsid w:val="00B066A4"/>
    <w:rsid w:val="00B137F0"/>
    <w:rsid w:val="00B91D36"/>
    <w:rsid w:val="00D252E4"/>
    <w:rsid w:val="00DE5207"/>
    <w:rsid w:val="00E66F92"/>
    <w:rsid w:val="00EA4005"/>
    <w:rsid w:val="00F36C6F"/>
    <w:rsid w:val="00F424E4"/>
    <w:rsid w:val="00F854C7"/>
    <w:rsid w:val="00F90229"/>
    <w:rsid w:val="00F917D2"/>
    <w:rsid w:val="54A3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widowControl/>
      <w:jc w:val="left"/>
    </w:pPr>
    <w:rPr>
      <w:rFonts w:ascii="黑体" w:hAnsi="宋体" w:eastAsia="黑体"/>
      <w:i/>
      <w:iCs/>
      <w:color w:val="000000"/>
      <w:kern w:val="0"/>
      <w:sz w:val="24"/>
    </w:rPr>
  </w:style>
  <w:style w:type="character" w:styleId="9">
    <w:name w:val="Strong"/>
    <w:basedOn w:val="8"/>
    <w:qFormat/>
    <w:uiPriority w:val="0"/>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HTML 预设格式 Char"/>
    <w:basedOn w:val="8"/>
    <w:link w:val="5"/>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4434</Words>
  <Characters>4527</Characters>
  <Lines>37</Lines>
  <Paragraphs>10</Paragraphs>
  <TotalTime>5</TotalTime>
  <ScaleCrop>false</ScaleCrop>
  <LinksUpToDate>false</LinksUpToDate>
  <CharactersWithSpaces>4784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2023-04-21T04:51:00Z</dcterms:created>
  <dc:creator>Tang</dc:creator>
  <cp:lastModifiedBy>陈璐(chenl)</cp:lastModifiedBy>
  <dcterms:modified xsi:type="dcterms:W3CDTF">2024-11-20T02:13:39Z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E7291237E98746E09512AA2801D46A89_12</vt:lpwstr>
  </property>
</Properties>
</file>